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E8" w:rsidRDefault="008069E8" w:rsidP="00191B38">
      <w:pPr>
        <w:jc w:val="center"/>
        <w:rPr>
          <w:b/>
          <w:lang w:val="el-GR"/>
        </w:rPr>
      </w:pPr>
      <w:r w:rsidRPr="008069E8">
        <w:rPr>
          <w:b/>
          <w:lang w:val="el-GR"/>
        </w:rPr>
        <w:t xml:space="preserve">Ενδεικτικά θέματα Νεοελληνικής Γλώσσας για τη δοκιμασία εισαγωγής </w:t>
      </w:r>
    </w:p>
    <w:p w:rsidR="00191B38" w:rsidRPr="008069E8" w:rsidRDefault="008069E8" w:rsidP="00191B38">
      <w:pPr>
        <w:jc w:val="center"/>
        <w:rPr>
          <w:b/>
          <w:lang w:val="el-GR"/>
        </w:rPr>
      </w:pPr>
      <w:r w:rsidRPr="008069E8">
        <w:rPr>
          <w:b/>
          <w:lang w:val="el-GR"/>
        </w:rPr>
        <w:t>σε Πρότυπο Γυμνάσιο</w:t>
      </w:r>
    </w:p>
    <w:p w:rsidR="00191B38" w:rsidRPr="00191B38" w:rsidRDefault="00191B38" w:rsidP="00191B38">
      <w:pPr>
        <w:jc w:val="center"/>
        <w:rPr>
          <w:lang w:val="el-GR"/>
        </w:rPr>
      </w:pPr>
    </w:p>
    <w:p w:rsidR="00987D93" w:rsidRPr="008069E8" w:rsidRDefault="00081C6F" w:rsidP="00081C6F">
      <w:pPr>
        <w:jc w:val="center"/>
        <w:rPr>
          <w:b/>
          <w:sz w:val="28"/>
          <w:szCs w:val="28"/>
          <w:lang w:val="el-GR"/>
        </w:rPr>
      </w:pPr>
      <w:r w:rsidRPr="008069E8">
        <w:rPr>
          <w:b/>
          <w:sz w:val="28"/>
          <w:szCs w:val="28"/>
          <w:lang w:val="el-GR"/>
        </w:rPr>
        <w:t>Ηχο</w:t>
      </w:r>
      <w:r w:rsidR="0045715C">
        <w:rPr>
          <w:b/>
          <w:sz w:val="28"/>
          <w:szCs w:val="28"/>
          <w:lang w:val="el-GR"/>
        </w:rPr>
        <w:t>ρ</w:t>
      </w:r>
      <w:r w:rsidRPr="008069E8">
        <w:rPr>
          <w:b/>
          <w:sz w:val="28"/>
          <w:szCs w:val="28"/>
          <w:lang w:val="el-GR"/>
        </w:rPr>
        <w:t>ρύπανση, ‘’δώρο του σύγχρονου πολιτισμού’’</w:t>
      </w:r>
    </w:p>
    <w:p w:rsidR="00081C6F" w:rsidRDefault="00081C6F" w:rsidP="00081C6F">
      <w:pPr>
        <w:rPr>
          <w:sz w:val="24"/>
          <w:szCs w:val="24"/>
          <w:lang w:val="el-GR"/>
        </w:rPr>
      </w:pPr>
      <w:r w:rsidRPr="00081C6F">
        <w:rPr>
          <w:b/>
          <w:sz w:val="24"/>
          <w:szCs w:val="24"/>
          <w:lang w:val="el-GR"/>
        </w:rPr>
        <w:t>Α. ΚΕΙΜΕΝΟ</w:t>
      </w:r>
      <w:r w:rsidRPr="00081C6F">
        <w:rPr>
          <w:sz w:val="24"/>
          <w:szCs w:val="24"/>
          <w:lang w:val="el-GR"/>
        </w:rPr>
        <w:t xml:space="preserve"> </w:t>
      </w:r>
    </w:p>
    <w:p w:rsidR="005E68DD" w:rsidRDefault="005E68DD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  <w:r w:rsidR="00081C6F">
        <w:rPr>
          <w:sz w:val="24"/>
          <w:szCs w:val="24"/>
          <w:lang w:val="el-GR"/>
        </w:rPr>
        <w:t xml:space="preserve">Έχουν περάσει πολλά χρόνια από τότε που οι περισσότεροι </w:t>
      </w:r>
      <w:r w:rsidR="00081C6F" w:rsidRPr="002D3A21">
        <w:rPr>
          <w:sz w:val="24"/>
          <w:szCs w:val="24"/>
          <w:u w:val="double"/>
          <w:lang w:val="el-GR"/>
        </w:rPr>
        <w:t>άνθρωποι</w:t>
      </w:r>
      <w:r w:rsidR="00081C6F">
        <w:rPr>
          <w:sz w:val="24"/>
          <w:szCs w:val="24"/>
          <w:lang w:val="el-GR"/>
        </w:rPr>
        <w:t xml:space="preserve"> ζούσαν κυρίως στα χωριά και τις μικρές πόλεις, σε σπίτια με κήπους και </w:t>
      </w:r>
      <w:r w:rsidR="00081C6F" w:rsidRPr="00E57F3E">
        <w:rPr>
          <w:b/>
          <w:sz w:val="24"/>
          <w:szCs w:val="24"/>
          <w:lang w:val="el-GR"/>
        </w:rPr>
        <w:t>ήσυχους</w:t>
      </w:r>
      <w:r w:rsidR="00081C6F">
        <w:rPr>
          <w:sz w:val="24"/>
          <w:szCs w:val="24"/>
          <w:lang w:val="el-GR"/>
        </w:rPr>
        <w:t xml:space="preserve"> δρόμους. Σήμερα πέντε στους </w:t>
      </w:r>
      <w:r>
        <w:rPr>
          <w:sz w:val="24"/>
          <w:szCs w:val="24"/>
          <w:lang w:val="el-GR"/>
        </w:rPr>
        <w:t>δέκα είνα</w:t>
      </w:r>
      <w:r w:rsidR="00081C6F">
        <w:rPr>
          <w:sz w:val="24"/>
          <w:szCs w:val="24"/>
          <w:lang w:val="el-GR"/>
        </w:rPr>
        <w:t xml:space="preserve">ι συγκεντρωμένοι σε μεγαλουπόλεις, όπου κυριαρχούν οι πολυκατοικίες και οι δρόμοι είναι </w:t>
      </w:r>
      <w:r>
        <w:rPr>
          <w:sz w:val="24"/>
          <w:szCs w:val="24"/>
          <w:lang w:val="el-GR"/>
        </w:rPr>
        <w:t>γεμάτοι</w:t>
      </w:r>
      <w:r w:rsidR="00081C6F">
        <w:rPr>
          <w:sz w:val="24"/>
          <w:szCs w:val="24"/>
          <w:lang w:val="el-GR"/>
        </w:rPr>
        <w:t xml:space="preserve"> αυτοκίνητα, που εκτός από το νέφος δημιουργούν και </w:t>
      </w:r>
      <w:r w:rsidR="00081C6F" w:rsidRPr="00BA1B49">
        <w:rPr>
          <w:sz w:val="24"/>
          <w:szCs w:val="24"/>
          <w:lang w:val="el-GR"/>
        </w:rPr>
        <w:t>ανυπόφορους</w:t>
      </w:r>
      <w:r w:rsidR="00081C6F">
        <w:rPr>
          <w:sz w:val="24"/>
          <w:szCs w:val="24"/>
          <w:lang w:val="el-GR"/>
        </w:rPr>
        <w:t xml:space="preserve"> θορύβους. Μια από τις νέες πληγές του σύγχρονου πολιτισμού ονομάζεται </w:t>
      </w:r>
      <w:r w:rsidRPr="002D3A21">
        <w:rPr>
          <w:sz w:val="24"/>
          <w:szCs w:val="24"/>
          <w:u w:val="double"/>
          <w:lang w:val="el-GR"/>
        </w:rPr>
        <w:t>ηχορ</w:t>
      </w:r>
      <w:r w:rsidR="0045715C">
        <w:rPr>
          <w:sz w:val="24"/>
          <w:szCs w:val="24"/>
          <w:u w:val="double"/>
          <w:lang w:val="el-GR"/>
        </w:rPr>
        <w:t>ρ</w:t>
      </w:r>
      <w:r w:rsidRPr="002D3A21">
        <w:rPr>
          <w:sz w:val="24"/>
          <w:szCs w:val="24"/>
          <w:u w:val="double"/>
          <w:lang w:val="el-GR"/>
        </w:rPr>
        <w:t>ύπανση</w:t>
      </w:r>
      <w:r w:rsidR="00081C6F">
        <w:rPr>
          <w:sz w:val="24"/>
          <w:szCs w:val="24"/>
          <w:lang w:val="el-GR"/>
        </w:rPr>
        <w:t>. Το μεγαλύτερο ανεκτό ό</w:t>
      </w:r>
      <w:r>
        <w:rPr>
          <w:sz w:val="24"/>
          <w:szCs w:val="24"/>
          <w:lang w:val="el-GR"/>
        </w:rPr>
        <w:t>ριο θορύβου για τον άνθρωπο είνα</w:t>
      </w:r>
      <w:r w:rsidR="00081C6F">
        <w:rPr>
          <w:sz w:val="24"/>
          <w:szCs w:val="24"/>
          <w:lang w:val="el-GR"/>
        </w:rPr>
        <w:t xml:space="preserve">ι τα </w:t>
      </w:r>
      <w:r>
        <w:rPr>
          <w:sz w:val="24"/>
          <w:szCs w:val="24"/>
          <w:lang w:val="el-GR"/>
        </w:rPr>
        <w:t>70</w:t>
      </w:r>
      <w:r w:rsidR="00081C6F">
        <w:rPr>
          <w:sz w:val="24"/>
          <w:szCs w:val="24"/>
          <w:lang w:val="el-GR"/>
        </w:rPr>
        <w:t xml:space="preserve"> ντεσιμπέλ</w:t>
      </w:r>
      <w:r>
        <w:rPr>
          <w:sz w:val="24"/>
          <w:szCs w:val="24"/>
          <w:lang w:val="el-GR"/>
        </w:rPr>
        <w:t xml:space="preserve"> </w:t>
      </w:r>
      <w:r w:rsidR="00081C6F">
        <w:rPr>
          <w:sz w:val="24"/>
          <w:szCs w:val="24"/>
          <w:lang w:val="el-GR"/>
        </w:rPr>
        <w:t>(</w:t>
      </w:r>
      <w:r w:rsidR="00081C6F">
        <w:rPr>
          <w:sz w:val="24"/>
          <w:szCs w:val="24"/>
          <w:lang w:val="en-US"/>
        </w:rPr>
        <w:t>dc</w:t>
      </w:r>
      <w:r w:rsidR="00081C6F" w:rsidRPr="00081C6F">
        <w:rPr>
          <w:sz w:val="24"/>
          <w:szCs w:val="24"/>
          <w:lang w:val="el-GR"/>
        </w:rPr>
        <w:t>) .</w:t>
      </w:r>
      <w:r>
        <w:rPr>
          <w:sz w:val="24"/>
          <w:szCs w:val="24"/>
          <w:lang w:val="el-GR"/>
        </w:rPr>
        <w:t xml:space="preserve"> Όταν ξεπεραστεί αυτό το όριο, ο οργανισμός μας </w:t>
      </w:r>
      <w:r w:rsidRPr="00E57F3E">
        <w:rPr>
          <w:b/>
          <w:sz w:val="24"/>
          <w:szCs w:val="24"/>
          <w:lang w:val="el-GR"/>
        </w:rPr>
        <w:t>αντιδρά</w:t>
      </w:r>
      <w:r>
        <w:rPr>
          <w:sz w:val="24"/>
          <w:szCs w:val="24"/>
          <w:lang w:val="el-GR"/>
        </w:rPr>
        <w:t xml:space="preserve"> βίαια.</w:t>
      </w:r>
    </w:p>
    <w:p w:rsidR="005E68DD" w:rsidRDefault="005E68DD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Πρόσφατες έρευνες απέδειξαν ότι ο πολύς θόρυβος οδηγεί σε προβλήματα υπέρτασης, άγχους και επιθετικότητας. Σ’ ένα </w:t>
      </w:r>
      <w:r w:rsidRPr="002D3A21">
        <w:rPr>
          <w:sz w:val="24"/>
          <w:szCs w:val="24"/>
          <w:u w:val="double"/>
          <w:lang w:val="el-GR"/>
        </w:rPr>
        <w:t xml:space="preserve">οικοδομικό </w:t>
      </w:r>
      <w:r>
        <w:rPr>
          <w:sz w:val="24"/>
          <w:szCs w:val="24"/>
          <w:lang w:val="el-GR"/>
        </w:rPr>
        <w:t>τετράγωνο υπό ανέγερση αφέθηκαν για εννέα μήνες πίθηκοι. Η πίεσή τους ανέβηκε μέχρι 40</w:t>
      </w:r>
      <w:r w:rsidR="00B0779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% . Είναι χαρακτηριστικό ότι διαφορετικά αντιδρούν οι οδηγοί σε μια σύγκρουση αυτοκινήτων στην πόλη και διαφορετικά σ’ έναν επαρχιακό δρόμο.</w:t>
      </w:r>
    </w:p>
    <w:p w:rsidR="005E68DD" w:rsidRDefault="005E68DD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Καλό θα είναι, όταν αγοράζουμε παιδικά </w:t>
      </w:r>
      <w:r w:rsidRPr="002D3A21">
        <w:rPr>
          <w:sz w:val="24"/>
          <w:szCs w:val="24"/>
          <w:u w:val="double"/>
          <w:lang w:val="el-GR"/>
        </w:rPr>
        <w:t>παιχνίδια</w:t>
      </w:r>
      <w:r>
        <w:rPr>
          <w:sz w:val="24"/>
          <w:szCs w:val="24"/>
          <w:lang w:val="el-GR"/>
        </w:rPr>
        <w:t xml:space="preserve">, να ελέγχουμε το θόρυβο που παράγουν. Η τηλεόραση και τα στερεοφωνικά συγκροτήματα στο σπίτι να μην παίζουν σε τέτοια ένταση, που χρειάζεται να φωνάζουμε για να μας ακούσουν, ενώ </w:t>
      </w:r>
      <w:r w:rsidRPr="00E57F3E">
        <w:rPr>
          <w:b/>
          <w:sz w:val="24"/>
          <w:szCs w:val="24"/>
          <w:lang w:val="el-GR"/>
        </w:rPr>
        <w:t>παράλληλα</w:t>
      </w:r>
      <w:r>
        <w:rPr>
          <w:sz w:val="24"/>
          <w:szCs w:val="24"/>
          <w:lang w:val="el-GR"/>
        </w:rPr>
        <w:t xml:space="preserve"> ενοχλούνται και οι γείτονές μας. Τέλος να σημειώσουμε ότι οι επισκέψεις μας σε </w:t>
      </w:r>
      <w:r w:rsidRPr="00E57F3E">
        <w:rPr>
          <w:b/>
          <w:sz w:val="24"/>
          <w:szCs w:val="24"/>
          <w:lang w:val="el-GR"/>
        </w:rPr>
        <w:t>μέρη</w:t>
      </w:r>
      <w:r>
        <w:rPr>
          <w:sz w:val="24"/>
          <w:szCs w:val="24"/>
          <w:lang w:val="el-GR"/>
        </w:rPr>
        <w:t xml:space="preserve"> θορυβώδη δεν πρέπει να ξεπερνούν τις δύο ώρες.</w:t>
      </w:r>
    </w:p>
    <w:p w:rsidR="002D3A21" w:rsidRDefault="002D3A21" w:rsidP="001665A8">
      <w:pPr>
        <w:rPr>
          <w:sz w:val="24"/>
          <w:szCs w:val="24"/>
          <w:lang w:val="el-GR"/>
        </w:rPr>
      </w:pPr>
    </w:p>
    <w:p w:rsidR="005E68DD" w:rsidRDefault="005E68DD" w:rsidP="00081C6F">
      <w:pPr>
        <w:rPr>
          <w:b/>
          <w:sz w:val="24"/>
          <w:szCs w:val="24"/>
          <w:lang w:val="el-GR"/>
        </w:rPr>
      </w:pPr>
      <w:r w:rsidRPr="005E68DD">
        <w:rPr>
          <w:b/>
          <w:sz w:val="24"/>
          <w:szCs w:val="24"/>
          <w:lang w:val="el-GR"/>
        </w:rPr>
        <w:t>Β. ΕΡΩΤΗΣΕΙΣ</w:t>
      </w:r>
    </w:p>
    <w:p w:rsidR="00606614" w:rsidRPr="00606614" w:rsidRDefault="00606614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Να απαντήσετε </w:t>
      </w:r>
      <w:r w:rsidRPr="00606614">
        <w:rPr>
          <w:sz w:val="24"/>
          <w:szCs w:val="24"/>
          <w:lang w:val="el-GR"/>
        </w:rPr>
        <w:t xml:space="preserve">με </w:t>
      </w:r>
      <w:r>
        <w:rPr>
          <w:sz w:val="24"/>
          <w:szCs w:val="24"/>
          <w:lang w:val="el-GR"/>
        </w:rPr>
        <w:t xml:space="preserve">βάση </w:t>
      </w:r>
      <w:r w:rsidRPr="00606614">
        <w:rPr>
          <w:sz w:val="24"/>
          <w:szCs w:val="24"/>
          <w:lang w:val="el-GR"/>
        </w:rPr>
        <w:t>το κείμενο</w:t>
      </w:r>
      <w:r w:rsidR="001665A8">
        <w:rPr>
          <w:sz w:val="24"/>
          <w:szCs w:val="24"/>
          <w:lang w:val="el-GR"/>
        </w:rPr>
        <w:t>, επιλέγοντας τη σωστή από τις απαντήσεις που σας δίνονται</w:t>
      </w:r>
      <w:r>
        <w:rPr>
          <w:sz w:val="24"/>
          <w:szCs w:val="24"/>
          <w:lang w:val="el-GR"/>
        </w:rPr>
        <w:t xml:space="preserve"> :</w:t>
      </w:r>
    </w:p>
    <w:p w:rsidR="00B07794" w:rsidRPr="001665A8" w:rsidRDefault="001665A8" w:rsidP="001665A8">
      <w:pPr>
        <w:pStyle w:val="a3"/>
        <w:numPr>
          <w:ilvl w:val="0"/>
          <w:numId w:val="1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Σήμερα σε μεγαλουπόλεις ζει</w:t>
      </w:r>
      <w:r w:rsidR="00B07794" w:rsidRPr="001665A8">
        <w:rPr>
          <w:sz w:val="24"/>
          <w:szCs w:val="24"/>
          <w:lang w:val="el-GR"/>
        </w:rPr>
        <w:t xml:space="preserve"> :</w:t>
      </w:r>
    </w:p>
    <w:p w:rsidR="00B07794" w:rsidRPr="001665A8" w:rsidRDefault="00CA6D86" w:rsidP="001665A8">
      <w:pPr>
        <w:pStyle w:val="a3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b/>
          <w:sz w:val="24"/>
          <w:szCs w:val="24"/>
          <w:lang w:val="el-GR"/>
        </w:rPr>
        <w:t xml:space="preserve">Α. </w:t>
      </w:r>
      <w:r w:rsidR="00524D51" w:rsidRPr="001665A8">
        <w:rPr>
          <w:b/>
          <w:sz w:val="24"/>
          <w:szCs w:val="24"/>
          <w:lang w:val="el-GR"/>
        </w:rPr>
        <w:t>το 50% των  ανθρώπων</w:t>
      </w:r>
      <w:r w:rsidR="00B07794" w:rsidRPr="001665A8">
        <w:rPr>
          <w:b/>
          <w:sz w:val="24"/>
          <w:szCs w:val="24"/>
          <w:lang w:val="el-GR"/>
        </w:rPr>
        <w:t xml:space="preserve">    </w:t>
      </w:r>
    </w:p>
    <w:p w:rsidR="00B07794" w:rsidRDefault="00CA6D86" w:rsidP="00B07794">
      <w:pPr>
        <w:pStyle w:val="a3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140351" w:rsidRPr="00524D51">
        <w:rPr>
          <w:sz w:val="24"/>
          <w:szCs w:val="24"/>
          <w:lang w:val="el-GR"/>
        </w:rPr>
        <w:t xml:space="preserve">το 70 %  των ανθρώπων      </w:t>
      </w:r>
      <w:r w:rsidR="00B07794" w:rsidRPr="00524D51">
        <w:rPr>
          <w:sz w:val="24"/>
          <w:szCs w:val="24"/>
          <w:lang w:val="el-GR"/>
        </w:rPr>
        <w:t xml:space="preserve"> </w:t>
      </w:r>
    </w:p>
    <w:p w:rsidR="00B07794" w:rsidRDefault="00CA6D86" w:rsidP="00B07794">
      <w:pPr>
        <w:pStyle w:val="a3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140351" w:rsidRPr="00524D51">
        <w:rPr>
          <w:sz w:val="24"/>
          <w:szCs w:val="24"/>
          <w:lang w:val="el-GR"/>
        </w:rPr>
        <w:t xml:space="preserve">το 40 %   των ανθρώπων       </w:t>
      </w:r>
    </w:p>
    <w:p w:rsidR="00B07794" w:rsidRPr="00524D51" w:rsidRDefault="00CA6D86" w:rsidP="00B07794">
      <w:pPr>
        <w:pStyle w:val="a3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140351" w:rsidRPr="00524D51">
        <w:rPr>
          <w:sz w:val="24"/>
          <w:szCs w:val="24"/>
          <w:lang w:val="el-GR"/>
        </w:rPr>
        <w:t xml:space="preserve">το 85 %  </w:t>
      </w:r>
      <w:r w:rsidR="00B07794" w:rsidRPr="00524D51">
        <w:rPr>
          <w:sz w:val="24"/>
          <w:szCs w:val="24"/>
          <w:lang w:val="el-GR"/>
        </w:rPr>
        <w:t xml:space="preserve"> </w:t>
      </w:r>
      <w:r w:rsidR="00140351" w:rsidRPr="00524D51">
        <w:rPr>
          <w:sz w:val="24"/>
          <w:szCs w:val="24"/>
          <w:lang w:val="el-GR"/>
        </w:rPr>
        <w:t xml:space="preserve">των ανθρώπων       </w:t>
      </w:r>
    </w:p>
    <w:p w:rsidR="00E84DE3" w:rsidRDefault="001665A8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2.</w:t>
      </w:r>
      <w:r w:rsidR="00B07794">
        <w:rPr>
          <w:sz w:val="24"/>
          <w:szCs w:val="24"/>
          <w:lang w:val="el-GR"/>
        </w:rPr>
        <w:t xml:space="preserve"> </w:t>
      </w:r>
      <w:r w:rsidR="005E3E57">
        <w:rPr>
          <w:sz w:val="24"/>
          <w:szCs w:val="24"/>
          <w:lang w:val="el-GR"/>
        </w:rPr>
        <w:t xml:space="preserve">Ο άνθρωπος μπορεί να ανεχθεί θόρυβο μέχρι : </w:t>
      </w:r>
    </w:p>
    <w:p w:rsidR="005E3E57" w:rsidRPr="00524D51" w:rsidRDefault="00CA6D86" w:rsidP="00524D51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5E3E57" w:rsidRPr="00524D51">
        <w:rPr>
          <w:sz w:val="24"/>
          <w:szCs w:val="24"/>
          <w:lang w:val="el-GR"/>
        </w:rPr>
        <w:t>9 ντεσιμπέλ</w:t>
      </w:r>
      <w:r w:rsidR="00E84DE3" w:rsidRPr="00524D51">
        <w:rPr>
          <w:sz w:val="24"/>
          <w:szCs w:val="24"/>
          <w:lang w:val="el-GR"/>
        </w:rPr>
        <w:t xml:space="preserve">           </w:t>
      </w:r>
      <w:r w:rsidR="00524D51">
        <w:rPr>
          <w:sz w:val="28"/>
          <w:szCs w:val="28"/>
          <w:lang w:val="el-GR"/>
        </w:rPr>
        <w:t xml:space="preserve"> </w:t>
      </w:r>
    </w:p>
    <w:p w:rsidR="005E3E57" w:rsidRPr="00524D51" w:rsidRDefault="00CA6D86" w:rsidP="00081C6F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5E3E57" w:rsidRPr="00524D51">
        <w:rPr>
          <w:sz w:val="24"/>
          <w:szCs w:val="24"/>
          <w:lang w:val="el-GR"/>
        </w:rPr>
        <w:t>40 ντεσιμπέλ</w:t>
      </w:r>
      <w:r w:rsidR="00E84DE3" w:rsidRPr="00524D51">
        <w:rPr>
          <w:sz w:val="24"/>
          <w:szCs w:val="24"/>
          <w:lang w:val="el-GR"/>
        </w:rPr>
        <w:t xml:space="preserve">          </w:t>
      </w:r>
    </w:p>
    <w:p w:rsidR="005E3E57" w:rsidRPr="001665A8" w:rsidRDefault="00CA6D86" w:rsidP="00081C6F">
      <w:pPr>
        <w:pStyle w:val="a3"/>
        <w:numPr>
          <w:ilvl w:val="0"/>
          <w:numId w:val="4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Γ. </w:t>
      </w:r>
      <w:r w:rsidR="00E84DE3" w:rsidRPr="001665A8">
        <w:rPr>
          <w:b/>
          <w:sz w:val="24"/>
          <w:szCs w:val="24"/>
          <w:lang w:val="el-GR"/>
        </w:rPr>
        <w:t xml:space="preserve">70  ντεσιμπέλ        </w:t>
      </w:r>
      <w:r w:rsidR="00524D51" w:rsidRPr="001665A8">
        <w:rPr>
          <w:b/>
          <w:sz w:val="28"/>
          <w:szCs w:val="28"/>
          <w:lang w:val="el-GR"/>
        </w:rPr>
        <w:t xml:space="preserve"> </w:t>
      </w:r>
    </w:p>
    <w:p w:rsidR="005E3E57" w:rsidRPr="00524D51" w:rsidRDefault="00CA6D86" w:rsidP="00E84DE3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524D51" w:rsidRPr="00524D51">
        <w:rPr>
          <w:sz w:val="24"/>
          <w:szCs w:val="24"/>
          <w:lang w:val="el-GR"/>
        </w:rPr>
        <w:t>Δύο ώρες</w:t>
      </w:r>
      <w:r w:rsidR="00E84DE3" w:rsidRPr="00524D51">
        <w:rPr>
          <w:sz w:val="24"/>
          <w:szCs w:val="24"/>
          <w:lang w:val="el-GR"/>
        </w:rPr>
        <w:t xml:space="preserve">         </w:t>
      </w:r>
    </w:p>
    <w:p w:rsidR="00B07794" w:rsidRDefault="00B07794" w:rsidP="00E84DE3">
      <w:pPr>
        <w:rPr>
          <w:sz w:val="28"/>
          <w:szCs w:val="28"/>
          <w:lang w:val="el-GR"/>
        </w:rPr>
      </w:pPr>
    </w:p>
    <w:p w:rsidR="00B07794" w:rsidRPr="001665A8" w:rsidRDefault="00B07794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>ο πολύς θόρυβος οδηγεί σε προβλήματα :</w:t>
      </w:r>
    </w:p>
    <w:p w:rsidR="00B07794" w:rsidRPr="00524D51" w:rsidRDefault="00CA6D86" w:rsidP="00524D51">
      <w:pPr>
        <w:pStyle w:val="a3"/>
        <w:numPr>
          <w:ilvl w:val="0"/>
          <w:numId w:val="5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B07794" w:rsidRPr="00524D51">
        <w:rPr>
          <w:sz w:val="24"/>
          <w:szCs w:val="24"/>
          <w:lang w:val="el-GR"/>
        </w:rPr>
        <w:t xml:space="preserve">υπέρτασης                          </w:t>
      </w:r>
    </w:p>
    <w:p w:rsidR="00B07794" w:rsidRPr="00524D51" w:rsidRDefault="00CA6D86" w:rsidP="00E84DE3">
      <w:pPr>
        <w:pStyle w:val="a3"/>
        <w:numPr>
          <w:ilvl w:val="0"/>
          <w:numId w:val="5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B07794" w:rsidRPr="00524D51">
        <w:rPr>
          <w:sz w:val="24"/>
          <w:szCs w:val="24"/>
          <w:lang w:val="el-GR"/>
        </w:rPr>
        <w:t xml:space="preserve">άγχους                                 </w:t>
      </w:r>
    </w:p>
    <w:p w:rsidR="00B07794" w:rsidRPr="00524D51" w:rsidRDefault="00CA6D86" w:rsidP="00E84DE3">
      <w:pPr>
        <w:pStyle w:val="a3"/>
        <w:numPr>
          <w:ilvl w:val="0"/>
          <w:numId w:val="5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B07794" w:rsidRPr="00524D51">
        <w:rPr>
          <w:sz w:val="24"/>
          <w:szCs w:val="24"/>
          <w:lang w:val="el-GR"/>
        </w:rPr>
        <w:t xml:space="preserve">επιθετικότητας                   </w:t>
      </w:r>
    </w:p>
    <w:p w:rsidR="00B07794" w:rsidRPr="001665A8" w:rsidRDefault="00CA6D86" w:rsidP="00E84DE3">
      <w:pPr>
        <w:pStyle w:val="a3"/>
        <w:numPr>
          <w:ilvl w:val="0"/>
          <w:numId w:val="5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δ. </w:t>
      </w:r>
      <w:r w:rsidR="00B07794" w:rsidRPr="001665A8">
        <w:rPr>
          <w:b/>
          <w:sz w:val="24"/>
          <w:szCs w:val="24"/>
          <w:lang w:val="el-GR"/>
        </w:rPr>
        <w:t xml:space="preserve">σε όλα τα παραπάνω        </w:t>
      </w:r>
    </w:p>
    <w:p w:rsidR="00B07794" w:rsidRDefault="00B07794" w:rsidP="00E84DE3">
      <w:pPr>
        <w:rPr>
          <w:sz w:val="24"/>
          <w:szCs w:val="24"/>
          <w:lang w:val="el-GR"/>
        </w:rPr>
      </w:pPr>
    </w:p>
    <w:p w:rsidR="00B07794" w:rsidRPr="001665A8" w:rsidRDefault="00524D51" w:rsidP="001665A8">
      <w:pPr>
        <w:pStyle w:val="a3"/>
        <w:numPr>
          <w:ilvl w:val="0"/>
          <w:numId w:val="14"/>
        </w:numPr>
        <w:spacing w:after="200" w:line="276" w:lineRule="auto"/>
        <w:rPr>
          <w:lang w:val="el-GR"/>
        </w:rPr>
      </w:pPr>
      <w:r w:rsidRPr="001665A8">
        <w:rPr>
          <w:sz w:val="24"/>
          <w:szCs w:val="24"/>
          <w:lang w:val="el-GR"/>
        </w:rPr>
        <w:t>Ποια από τις παρακάτω προτάσεις αληθεύει ως προς το περιεχόμενό της;</w:t>
      </w:r>
      <w:r w:rsidRPr="001665A8">
        <w:rPr>
          <w:lang w:val="el-GR"/>
        </w:rPr>
        <w:t xml:space="preserve"> </w:t>
      </w:r>
    </w:p>
    <w:p w:rsidR="00B07794" w:rsidRDefault="00CA6D86" w:rsidP="00524D51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606614" w:rsidRPr="00524D51">
        <w:rPr>
          <w:sz w:val="24"/>
          <w:szCs w:val="24"/>
          <w:lang w:val="el-GR"/>
        </w:rPr>
        <w:t>Σ’ ένα οικοδομικό τετράγωνο υπό ανέγερση αφέθηκαν για εννέα μέρες πίθηκοι.</w:t>
      </w:r>
      <w:r w:rsidR="00524D51" w:rsidRPr="00524D51">
        <w:rPr>
          <w:sz w:val="24"/>
          <w:szCs w:val="24"/>
          <w:lang w:val="el-GR"/>
        </w:rPr>
        <w:t xml:space="preserve"> </w:t>
      </w:r>
      <w:r w:rsidR="00524D51">
        <w:rPr>
          <w:sz w:val="24"/>
          <w:szCs w:val="24"/>
          <w:lang w:val="el-GR"/>
        </w:rPr>
        <w:t xml:space="preserve">  </w:t>
      </w:r>
    </w:p>
    <w:p w:rsidR="00606614" w:rsidRDefault="00CA6D86" w:rsidP="00B07794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606614" w:rsidRPr="00524D51">
        <w:rPr>
          <w:sz w:val="24"/>
          <w:szCs w:val="24"/>
          <w:lang w:val="el-GR"/>
        </w:rPr>
        <w:t xml:space="preserve">Οι επισκέψεις μας σε μέρη θορυβώδη δεν πειράζει να ξεπερνούν τις δύο ώρες. </w:t>
      </w:r>
      <w:r w:rsidR="00524D51" w:rsidRPr="00524D51">
        <w:rPr>
          <w:sz w:val="24"/>
          <w:szCs w:val="24"/>
          <w:lang w:val="el-GR"/>
        </w:rPr>
        <w:t xml:space="preserve">  </w:t>
      </w:r>
      <w:r w:rsidR="00524D51">
        <w:rPr>
          <w:sz w:val="24"/>
          <w:szCs w:val="24"/>
          <w:lang w:val="el-GR"/>
        </w:rPr>
        <w:t xml:space="preserve">  </w:t>
      </w:r>
    </w:p>
    <w:p w:rsidR="00606614" w:rsidRDefault="00CA6D86" w:rsidP="00B07794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606614" w:rsidRPr="00524D51">
        <w:rPr>
          <w:sz w:val="24"/>
          <w:szCs w:val="24"/>
          <w:lang w:val="el-GR"/>
        </w:rPr>
        <w:t>Στις μεγαλουπόλεις βρίσκει κανείς σπίτια με κήπους</w:t>
      </w:r>
      <w:r w:rsidR="00524D51" w:rsidRPr="00524D51">
        <w:rPr>
          <w:sz w:val="24"/>
          <w:szCs w:val="24"/>
          <w:lang w:val="el-GR"/>
        </w:rPr>
        <w:t xml:space="preserve"> και ήσυχους δρόμους.          </w:t>
      </w:r>
      <w:r w:rsidR="00524D51">
        <w:rPr>
          <w:sz w:val="24"/>
          <w:szCs w:val="24"/>
          <w:lang w:val="el-GR"/>
        </w:rPr>
        <w:t xml:space="preserve">  </w:t>
      </w:r>
    </w:p>
    <w:p w:rsidR="00B07794" w:rsidRPr="001665A8" w:rsidRDefault="00CA6D86" w:rsidP="00E84DE3">
      <w:pPr>
        <w:pStyle w:val="a3"/>
        <w:numPr>
          <w:ilvl w:val="0"/>
          <w:numId w:val="6"/>
        </w:numPr>
        <w:spacing w:after="200" w:line="276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Δ.</w:t>
      </w:r>
      <w:r w:rsidR="00B07794" w:rsidRPr="001665A8">
        <w:rPr>
          <w:b/>
          <w:sz w:val="24"/>
          <w:szCs w:val="24"/>
          <w:lang w:val="el-GR"/>
        </w:rPr>
        <w:t xml:space="preserve"> </w:t>
      </w:r>
      <w:r w:rsidR="00524D51" w:rsidRPr="001665A8">
        <w:rPr>
          <w:b/>
          <w:sz w:val="24"/>
          <w:szCs w:val="24"/>
          <w:lang w:val="el-GR"/>
        </w:rPr>
        <w:t>Όταν εκτεθούμε σε πολύ θόρυβο, αντιδρούμε πιο βίαια.</w:t>
      </w:r>
      <w:r w:rsidR="00606614" w:rsidRPr="001665A8">
        <w:rPr>
          <w:b/>
          <w:sz w:val="24"/>
          <w:szCs w:val="24"/>
          <w:lang w:val="el-GR"/>
        </w:rPr>
        <w:t xml:space="preserve">                  </w:t>
      </w:r>
      <w:r w:rsidR="00524D51" w:rsidRPr="001665A8">
        <w:rPr>
          <w:b/>
          <w:sz w:val="24"/>
          <w:szCs w:val="24"/>
          <w:lang w:val="el-GR"/>
        </w:rPr>
        <w:t xml:space="preserve">     </w:t>
      </w:r>
    </w:p>
    <w:p w:rsidR="005E68DD" w:rsidRPr="001665A8" w:rsidRDefault="005E68DD" w:rsidP="00081C6F">
      <w:pPr>
        <w:rPr>
          <w:b/>
          <w:sz w:val="24"/>
          <w:szCs w:val="24"/>
          <w:u w:val="single"/>
          <w:lang w:val="el-GR"/>
        </w:rPr>
      </w:pPr>
    </w:p>
    <w:p w:rsidR="00E57F3E" w:rsidRPr="001665A8" w:rsidRDefault="00524D51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>Ποια λέξη έχει το ίδιο νόημα με τη λέξη</w:t>
      </w:r>
      <w:r w:rsidR="00E57F3E" w:rsidRPr="001665A8">
        <w:rPr>
          <w:sz w:val="24"/>
          <w:szCs w:val="24"/>
          <w:lang w:val="el-GR"/>
        </w:rPr>
        <w:t xml:space="preserve">  </w:t>
      </w:r>
      <w:r w:rsidR="00E57F3E" w:rsidRPr="001665A8">
        <w:rPr>
          <w:b/>
          <w:sz w:val="24"/>
          <w:szCs w:val="24"/>
          <w:lang w:val="el-GR"/>
        </w:rPr>
        <w:t>παράλληλα</w:t>
      </w:r>
      <w:r w:rsidRPr="001665A8">
        <w:rPr>
          <w:sz w:val="24"/>
          <w:szCs w:val="24"/>
          <w:lang w:val="el-GR"/>
        </w:rPr>
        <w:t>;</w:t>
      </w:r>
      <w:r w:rsidR="00BA1B49" w:rsidRPr="001665A8">
        <w:rPr>
          <w:sz w:val="24"/>
          <w:szCs w:val="24"/>
          <w:lang w:val="el-GR"/>
        </w:rPr>
        <w:t xml:space="preserve">  </w:t>
      </w:r>
      <w:r w:rsidRPr="001665A8">
        <w:rPr>
          <w:sz w:val="24"/>
          <w:szCs w:val="24"/>
          <w:lang w:val="el-GR"/>
        </w:rPr>
        <w:t xml:space="preserve">                           </w:t>
      </w:r>
    </w:p>
    <w:p w:rsidR="00CE79B4" w:rsidRDefault="00CA6D86" w:rsidP="00524D51">
      <w:pPr>
        <w:pStyle w:val="a3"/>
        <w:numPr>
          <w:ilvl w:val="0"/>
          <w:numId w:val="7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524D51">
        <w:rPr>
          <w:sz w:val="24"/>
          <w:szCs w:val="24"/>
          <w:lang w:val="el-GR"/>
        </w:rPr>
        <w:t>Παρόμοια</w:t>
      </w:r>
    </w:p>
    <w:p w:rsidR="00524D51" w:rsidRPr="001665A8" w:rsidRDefault="00CA6D86" w:rsidP="00524D51">
      <w:pPr>
        <w:pStyle w:val="a3"/>
        <w:numPr>
          <w:ilvl w:val="0"/>
          <w:numId w:val="7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Β. </w:t>
      </w:r>
      <w:r w:rsidR="00524D51" w:rsidRPr="001665A8">
        <w:rPr>
          <w:b/>
          <w:sz w:val="24"/>
          <w:szCs w:val="24"/>
          <w:lang w:val="el-GR"/>
        </w:rPr>
        <w:t>Ταυτόχρονα</w:t>
      </w:r>
    </w:p>
    <w:p w:rsidR="00524D51" w:rsidRDefault="00CA6D86" w:rsidP="00524D51">
      <w:pPr>
        <w:pStyle w:val="a3"/>
        <w:numPr>
          <w:ilvl w:val="0"/>
          <w:numId w:val="7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524D51">
        <w:rPr>
          <w:sz w:val="24"/>
          <w:szCs w:val="24"/>
          <w:lang w:val="el-GR"/>
        </w:rPr>
        <w:t>Αργότερα</w:t>
      </w:r>
    </w:p>
    <w:p w:rsidR="00524D51" w:rsidRPr="00524D51" w:rsidRDefault="00CA6D86" w:rsidP="00524D51">
      <w:pPr>
        <w:pStyle w:val="a3"/>
        <w:numPr>
          <w:ilvl w:val="0"/>
          <w:numId w:val="7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524D51">
        <w:rPr>
          <w:sz w:val="24"/>
          <w:szCs w:val="24"/>
          <w:lang w:val="el-GR"/>
        </w:rPr>
        <w:t>αντίθετα</w:t>
      </w:r>
    </w:p>
    <w:p w:rsidR="00BA1B49" w:rsidRPr="00BA1B49" w:rsidRDefault="00BA1B49" w:rsidP="00BA1B49">
      <w:pPr>
        <w:rPr>
          <w:sz w:val="24"/>
          <w:szCs w:val="24"/>
          <w:lang w:val="el-GR"/>
        </w:rPr>
      </w:pPr>
    </w:p>
    <w:p w:rsidR="00524D51" w:rsidRPr="001665A8" w:rsidRDefault="00BA1B49" w:rsidP="00081C6F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Να </w:t>
      </w:r>
      <w:r w:rsidR="001665A8">
        <w:rPr>
          <w:sz w:val="24"/>
          <w:szCs w:val="24"/>
          <w:lang w:val="el-GR"/>
        </w:rPr>
        <w:t xml:space="preserve">βρείτε την πτώση της φράσης </w:t>
      </w:r>
      <w:r w:rsidR="001665A8" w:rsidRPr="001665A8">
        <w:rPr>
          <w:b/>
          <w:sz w:val="24"/>
          <w:szCs w:val="24"/>
          <w:lang w:val="el-GR"/>
        </w:rPr>
        <w:t>μικρές πόλεις</w:t>
      </w:r>
      <w:r w:rsidR="001665A8">
        <w:rPr>
          <w:sz w:val="24"/>
          <w:szCs w:val="24"/>
          <w:lang w:val="el-GR"/>
        </w:rPr>
        <w:t xml:space="preserve"> , όπως χρησιμοποιείται</w:t>
      </w:r>
      <w:r w:rsidR="00092466" w:rsidRPr="001665A8">
        <w:rPr>
          <w:sz w:val="24"/>
          <w:szCs w:val="24"/>
          <w:lang w:val="el-GR"/>
        </w:rPr>
        <w:t xml:space="preserve"> στο κείμενο</w:t>
      </w:r>
      <w:r w:rsidR="00BD5A45" w:rsidRPr="001665A8">
        <w:rPr>
          <w:sz w:val="24"/>
          <w:szCs w:val="24"/>
          <w:lang w:val="el-GR"/>
        </w:rPr>
        <w:t xml:space="preserve"> : </w:t>
      </w:r>
      <w:r w:rsidRPr="001665A8">
        <w:rPr>
          <w:sz w:val="24"/>
          <w:szCs w:val="24"/>
          <w:lang w:val="el-GR"/>
        </w:rPr>
        <w:t xml:space="preserve"> </w:t>
      </w:r>
    </w:p>
    <w:p w:rsidR="00524D51" w:rsidRDefault="00CA6D86" w:rsidP="00524D51">
      <w:pPr>
        <w:pStyle w:val="a3"/>
        <w:numPr>
          <w:ilvl w:val="0"/>
          <w:numId w:val="8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1665A8">
        <w:rPr>
          <w:sz w:val="24"/>
          <w:szCs w:val="24"/>
          <w:lang w:val="el-GR"/>
        </w:rPr>
        <w:t>Ονομαστική πληθυντικού</w:t>
      </w:r>
      <w:r w:rsidR="00BD5A45" w:rsidRPr="00524D51">
        <w:rPr>
          <w:sz w:val="24"/>
          <w:szCs w:val="24"/>
          <w:lang w:val="el-GR"/>
        </w:rPr>
        <w:t xml:space="preserve">     </w:t>
      </w:r>
    </w:p>
    <w:p w:rsidR="00092466" w:rsidRDefault="00CA6D86" w:rsidP="00524D51">
      <w:pPr>
        <w:pStyle w:val="a3"/>
        <w:numPr>
          <w:ilvl w:val="0"/>
          <w:numId w:val="8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1665A8">
        <w:rPr>
          <w:sz w:val="24"/>
          <w:szCs w:val="24"/>
          <w:lang w:val="el-GR"/>
        </w:rPr>
        <w:t>Γενική πληθυντικού</w:t>
      </w:r>
    </w:p>
    <w:p w:rsidR="00BD5A45" w:rsidRPr="00092466" w:rsidRDefault="00CA6D86" w:rsidP="00081C6F">
      <w:pPr>
        <w:pStyle w:val="a3"/>
        <w:numPr>
          <w:ilvl w:val="0"/>
          <w:numId w:val="8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BD5A45" w:rsidRPr="00092466">
        <w:rPr>
          <w:sz w:val="24"/>
          <w:szCs w:val="24"/>
          <w:lang w:val="el-GR"/>
        </w:rPr>
        <w:t xml:space="preserve">ονομαστική πληθυντικού      </w:t>
      </w:r>
    </w:p>
    <w:p w:rsidR="00BD5A45" w:rsidRPr="001665A8" w:rsidRDefault="00CA6D86" w:rsidP="00081C6F">
      <w:pPr>
        <w:pStyle w:val="a3"/>
        <w:numPr>
          <w:ilvl w:val="0"/>
          <w:numId w:val="8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Δ. </w:t>
      </w:r>
      <w:r w:rsidR="00BD5A45" w:rsidRPr="001665A8">
        <w:rPr>
          <w:b/>
          <w:sz w:val="24"/>
          <w:szCs w:val="24"/>
          <w:lang w:val="el-GR"/>
        </w:rPr>
        <w:t xml:space="preserve">αιτιατική πληθυντικού           </w:t>
      </w:r>
    </w:p>
    <w:p w:rsidR="008A0EC1" w:rsidRDefault="008A0EC1" w:rsidP="00081C6F">
      <w:pPr>
        <w:rPr>
          <w:sz w:val="24"/>
          <w:szCs w:val="24"/>
          <w:lang w:val="el-GR"/>
        </w:rPr>
      </w:pPr>
    </w:p>
    <w:p w:rsidR="00CE79B4" w:rsidRPr="001665A8" w:rsidRDefault="00CE79B4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 </w:t>
      </w:r>
      <w:r w:rsidRPr="001665A8">
        <w:rPr>
          <w:b/>
          <w:sz w:val="24"/>
          <w:szCs w:val="24"/>
          <w:u w:val="single"/>
          <w:lang w:val="el-GR"/>
        </w:rPr>
        <w:t>Πρόσφατες</w:t>
      </w:r>
      <w:r w:rsidRPr="001665A8">
        <w:rPr>
          <w:b/>
          <w:sz w:val="24"/>
          <w:szCs w:val="24"/>
          <w:lang w:val="el-GR"/>
        </w:rPr>
        <w:t xml:space="preserve"> έρευνες : </w:t>
      </w:r>
      <w:r w:rsidRPr="001665A8">
        <w:rPr>
          <w:sz w:val="24"/>
          <w:szCs w:val="24"/>
          <w:lang w:val="el-GR"/>
        </w:rPr>
        <w:t xml:space="preserve">το επίθετο ‘’πρόσφατες’’ είναι : </w:t>
      </w:r>
    </w:p>
    <w:p w:rsidR="00CE79B4" w:rsidRPr="001665A8" w:rsidRDefault="00CA6D86" w:rsidP="00092466">
      <w:pPr>
        <w:pStyle w:val="a3"/>
        <w:numPr>
          <w:ilvl w:val="0"/>
          <w:numId w:val="10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Α. </w:t>
      </w:r>
      <w:r w:rsidR="00CE79B4" w:rsidRPr="001665A8">
        <w:rPr>
          <w:b/>
          <w:sz w:val="24"/>
          <w:szCs w:val="24"/>
          <w:lang w:val="el-GR"/>
        </w:rPr>
        <w:t xml:space="preserve">θετικού βαθμού                 </w:t>
      </w:r>
      <w:r w:rsidR="002D3A21" w:rsidRPr="001665A8">
        <w:rPr>
          <w:b/>
          <w:sz w:val="24"/>
          <w:szCs w:val="24"/>
          <w:lang w:val="el-GR"/>
        </w:rPr>
        <w:t xml:space="preserve">                          </w:t>
      </w:r>
    </w:p>
    <w:p w:rsidR="002D3A21" w:rsidRPr="00092466" w:rsidRDefault="00CA6D86" w:rsidP="002D3A21">
      <w:pPr>
        <w:pStyle w:val="a3"/>
        <w:numPr>
          <w:ilvl w:val="0"/>
          <w:numId w:val="10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CE79B4" w:rsidRPr="00092466">
        <w:rPr>
          <w:sz w:val="24"/>
          <w:szCs w:val="24"/>
          <w:lang w:val="el-GR"/>
        </w:rPr>
        <w:t>συγκριτικού βαθμού</w:t>
      </w:r>
      <w:r w:rsidR="002D3A21" w:rsidRPr="00092466">
        <w:rPr>
          <w:sz w:val="24"/>
          <w:szCs w:val="24"/>
          <w:lang w:val="el-GR"/>
        </w:rPr>
        <w:t xml:space="preserve"> περιφραστικό</w:t>
      </w:r>
      <w:r w:rsidR="00CE79B4" w:rsidRPr="00092466">
        <w:rPr>
          <w:sz w:val="24"/>
          <w:szCs w:val="24"/>
          <w:lang w:val="el-GR"/>
        </w:rPr>
        <w:t xml:space="preserve">         </w:t>
      </w:r>
    </w:p>
    <w:p w:rsidR="002D3A21" w:rsidRPr="00092466" w:rsidRDefault="00CA6D86" w:rsidP="002D3A21">
      <w:pPr>
        <w:pStyle w:val="a3"/>
        <w:numPr>
          <w:ilvl w:val="0"/>
          <w:numId w:val="10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2D3A21" w:rsidRPr="00092466">
        <w:rPr>
          <w:sz w:val="24"/>
          <w:szCs w:val="24"/>
          <w:lang w:val="el-GR"/>
        </w:rPr>
        <w:t xml:space="preserve">συγκριτικού βαθμού μονολεκτικό            </w:t>
      </w:r>
    </w:p>
    <w:p w:rsidR="00CE79B4" w:rsidRPr="00092466" w:rsidRDefault="00CA6D86" w:rsidP="00CE79B4">
      <w:pPr>
        <w:pStyle w:val="a3"/>
        <w:numPr>
          <w:ilvl w:val="0"/>
          <w:numId w:val="10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CE79B4" w:rsidRPr="00092466">
        <w:rPr>
          <w:sz w:val="24"/>
          <w:szCs w:val="24"/>
          <w:lang w:val="el-GR"/>
        </w:rPr>
        <w:t xml:space="preserve">υπερθετικού βαθμού        </w:t>
      </w:r>
      <w:r w:rsidR="002D3A21" w:rsidRPr="00092466">
        <w:rPr>
          <w:sz w:val="24"/>
          <w:szCs w:val="24"/>
          <w:lang w:val="el-GR"/>
        </w:rPr>
        <w:t xml:space="preserve">                          </w:t>
      </w:r>
      <w:r w:rsidR="00CE79B4" w:rsidRPr="00092466">
        <w:rPr>
          <w:sz w:val="24"/>
          <w:szCs w:val="24"/>
          <w:lang w:val="el-GR"/>
        </w:rPr>
        <w:t xml:space="preserve"> </w:t>
      </w:r>
    </w:p>
    <w:p w:rsidR="002D3A21" w:rsidRPr="00CE79B4" w:rsidRDefault="002D3A21" w:rsidP="00CE79B4">
      <w:pPr>
        <w:rPr>
          <w:sz w:val="24"/>
          <w:szCs w:val="24"/>
          <w:lang w:val="el-GR"/>
        </w:rPr>
      </w:pPr>
    </w:p>
    <w:p w:rsidR="00CE79B4" w:rsidRPr="001665A8" w:rsidRDefault="00CE79B4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Το ρήμα </w:t>
      </w:r>
      <w:r w:rsidRPr="001665A8">
        <w:rPr>
          <w:b/>
          <w:sz w:val="24"/>
          <w:szCs w:val="24"/>
          <w:lang w:val="el-GR"/>
        </w:rPr>
        <w:t xml:space="preserve">απέδειξαν </w:t>
      </w:r>
      <w:r w:rsidRPr="001665A8">
        <w:rPr>
          <w:sz w:val="24"/>
          <w:szCs w:val="24"/>
          <w:lang w:val="el-GR"/>
        </w:rPr>
        <w:t>είναι :</w:t>
      </w:r>
    </w:p>
    <w:p w:rsidR="00CE79B4" w:rsidRPr="00092466" w:rsidRDefault="00CA6D86" w:rsidP="00092466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CE79B4" w:rsidRPr="00092466">
        <w:rPr>
          <w:sz w:val="24"/>
          <w:szCs w:val="24"/>
          <w:lang w:val="el-GR"/>
        </w:rPr>
        <w:t>Οριστική Παρατατικού Ενεργητικής Φωνής</w:t>
      </w:r>
      <w:r w:rsidR="00CE79B4" w:rsidRPr="00092466">
        <w:rPr>
          <w:sz w:val="28"/>
          <w:szCs w:val="28"/>
          <w:lang w:val="el-GR"/>
        </w:rPr>
        <w:t xml:space="preserve">         </w:t>
      </w:r>
    </w:p>
    <w:p w:rsidR="00CE79B4" w:rsidRPr="001665A8" w:rsidRDefault="00CA6D86" w:rsidP="00CE79B4">
      <w:pPr>
        <w:pStyle w:val="a3"/>
        <w:numPr>
          <w:ilvl w:val="0"/>
          <w:numId w:val="1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Β. </w:t>
      </w:r>
      <w:r w:rsidR="00CE79B4" w:rsidRPr="001665A8">
        <w:rPr>
          <w:b/>
          <w:sz w:val="24"/>
          <w:szCs w:val="24"/>
          <w:lang w:val="el-GR"/>
        </w:rPr>
        <w:t xml:space="preserve">Οριστική Αορίστου Ενεργητικής Φωνής                 </w:t>
      </w:r>
    </w:p>
    <w:p w:rsidR="00CE79B4" w:rsidRPr="00092466" w:rsidRDefault="00CA6D86" w:rsidP="00CE79B4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Γ. </w:t>
      </w:r>
      <w:r w:rsidR="00CE79B4" w:rsidRPr="00092466">
        <w:rPr>
          <w:sz w:val="24"/>
          <w:szCs w:val="24"/>
          <w:lang w:val="el-GR"/>
        </w:rPr>
        <w:t xml:space="preserve">Οριστική Παρατατικού Παθητικής Φωνής             </w:t>
      </w:r>
    </w:p>
    <w:p w:rsidR="001665A8" w:rsidRDefault="00CA6D86" w:rsidP="00CE79B4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CE79B4" w:rsidRPr="00092466">
        <w:rPr>
          <w:sz w:val="24"/>
          <w:szCs w:val="24"/>
          <w:lang w:val="el-GR"/>
        </w:rPr>
        <w:t xml:space="preserve">Οριστική Αορίστου Παθητικής Φωνής  </w:t>
      </w:r>
    </w:p>
    <w:p w:rsidR="00CE79B4" w:rsidRPr="001665A8" w:rsidRDefault="00CE79B4" w:rsidP="001665A8">
      <w:pPr>
        <w:ind w:left="360"/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                  </w:t>
      </w:r>
    </w:p>
    <w:p w:rsidR="002D3A21" w:rsidRPr="001665A8" w:rsidRDefault="002D3A21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Να χαρακτηρίσετε συντακτικά </w:t>
      </w:r>
      <w:r w:rsidR="001665A8">
        <w:rPr>
          <w:sz w:val="24"/>
          <w:szCs w:val="24"/>
          <w:lang w:val="el-GR"/>
        </w:rPr>
        <w:t xml:space="preserve">τη λέξη </w:t>
      </w:r>
      <w:r w:rsidR="001665A8" w:rsidRPr="001665A8">
        <w:rPr>
          <w:b/>
          <w:sz w:val="24"/>
          <w:szCs w:val="24"/>
          <w:lang w:val="el-GR"/>
        </w:rPr>
        <w:t>ηχο</w:t>
      </w:r>
      <w:r w:rsidR="0045715C">
        <w:rPr>
          <w:b/>
          <w:sz w:val="24"/>
          <w:szCs w:val="24"/>
          <w:lang w:val="el-GR"/>
        </w:rPr>
        <w:t>ρ</w:t>
      </w:r>
      <w:bookmarkStart w:id="0" w:name="_GoBack"/>
      <w:bookmarkEnd w:id="0"/>
      <w:r w:rsidR="001665A8" w:rsidRPr="001665A8">
        <w:rPr>
          <w:b/>
          <w:sz w:val="24"/>
          <w:szCs w:val="24"/>
          <w:lang w:val="el-GR"/>
        </w:rPr>
        <w:t>ρύπανση</w:t>
      </w:r>
      <w:r w:rsidR="001665A8">
        <w:rPr>
          <w:sz w:val="24"/>
          <w:szCs w:val="24"/>
          <w:lang w:val="el-GR"/>
        </w:rPr>
        <w:t xml:space="preserve">  </w:t>
      </w:r>
      <w:r w:rsidRPr="001665A8">
        <w:rPr>
          <w:sz w:val="24"/>
          <w:szCs w:val="24"/>
          <w:lang w:val="el-GR"/>
        </w:rPr>
        <w:t xml:space="preserve"> :</w:t>
      </w:r>
    </w:p>
    <w:p w:rsidR="00537BBD" w:rsidRP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537BBD" w:rsidRPr="00092466">
        <w:rPr>
          <w:sz w:val="24"/>
          <w:szCs w:val="24"/>
          <w:lang w:val="el-GR"/>
        </w:rPr>
        <w:t xml:space="preserve">Αντικείμενο στο ρήμα ‘’ονομάζεται’’                                              </w:t>
      </w:r>
    </w:p>
    <w:p w:rsidR="002D3A21" w:rsidRPr="00092466" w:rsidRDefault="00CA6D86" w:rsidP="00081C6F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1665A8">
        <w:rPr>
          <w:sz w:val="24"/>
          <w:szCs w:val="24"/>
          <w:lang w:val="el-GR"/>
        </w:rPr>
        <w:t xml:space="preserve"> </w:t>
      </w:r>
      <w:r w:rsidR="001665A8" w:rsidRPr="001665A8">
        <w:rPr>
          <w:b/>
          <w:sz w:val="24"/>
          <w:szCs w:val="24"/>
          <w:lang w:val="el-GR"/>
        </w:rPr>
        <w:t>Κατηγορούμενο</w:t>
      </w:r>
      <w:r w:rsidR="001665A8">
        <w:rPr>
          <w:sz w:val="24"/>
          <w:szCs w:val="24"/>
          <w:lang w:val="el-GR"/>
        </w:rPr>
        <w:t xml:space="preserve"> στο «μία</w:t>
      </w:r>
      <w:r w:rsidR="00092466">
        <w:rPr>
          <w:sz w:val="24"/>
          <w:szCs w:val="24"/>
          <w:lang w:val="el-GR"/>
        </w:rPr>
        <w:t>»</w:t>
      </w:r>
      <w:r w:rsidR="00537BBD" w:rsidRPr="00092466">
        <w:rPr>
          <w:sz w:val="24"/>
          <w:szCs w:val="24"/>
          <w:lang w:val="el-GR"/>
        </w:rPr>
        <w:t xml:space="preserve"> </w:t>
      </w:r>
    </w:p>
    <w:p w:rsidR="00092466" w:rsidRP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092466" w:rsidRPr="00092466">
        <w:rPr>
          <w:sz w:val="24"/>
          <w:szCs w:val="24"/>
          <w:lang w:val="el-GR"/>
        </w:rPr>
        <w:t>Υποκείμενο του ρήματος «ονομάζεται»</w:t>
      </w:r>
    </w:p>
    <w:p w:rsidR="00092466" w:rsidRPr="00092466" w:rsidRDefault="00CA6D86" w:rsidP="00081C6F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092466">
        <w:rPr>
          <w:sz w:val="24"/>
          <w:szCs w:val="24"/>
          <w:lang w:val="el-GR"/>
        </w:rPr>
        <w:t>Κατηγορούμενο στο «πολιτισμού»</w:t>
      </w:r>
    </w:p>
    <w:p w:rsidR="001665A8" w:rsidRPr="001665A8" w:rsidRDefault="001665A8" w:rsidP="001665A8">
      <w:pPr>
        <w:ind w:left="360"/>
        <w:rPr>
          <w:sz w:val="24"/>
          <w:szCs w:val="24"/>
          <w:lang w:val="el-GR"/>
        </w:rPr>
      </w:pPr>
    </w:p>
    <w:p w:rsidR="00092466" w:rsidRPr="001665A8" w:rsidRDefault="001665A8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Να χαρακτηρίσετε συντακτικά τη λέξη  </w:t>
      </w:r>
      <w:r w:rsidR="002D3A21" w:rsidRPr="001665A8">
        <w:rPr>
          <w:sz w:val="24"/>
          <w:szCs w:val="24"/>
          <w:lang w:val="el-GR"/>
        </w:rPr>
        <w:t>οικοδομικό</w:t>
      </w:r>
      <w:r w:rsidR="00081C6F" w:rsidRPr="001665A8">
        <w:rPr>
          <w:sz w:val="24"/>
          <w:szCs w:val="24"/>
          <w:lang w:val="el-GR"/>
        </w:rPr>
        <w:t xml:space="preserve"> </w:t>
      </w:r>
      <w:r w:rsidR="002D3A21" w:rsidRPr="001665A8">
        <w:rPr>
          <w:sz w:val="24"/>
          <w:szCs w:val="24"/>
          <w:lang w:val="el-GR"/>
        </w:rPr>
        <w:t>:</w:t>
      </w:r>
      <w:r w:rsidR="00537BBD" w:rsidRPr="001665A8">
        <w:rPr>
          <w:sz w:val="24"/>
          <w:szCs w:val="24"/>
          <w:lang w:val="el-GR"/>
        </w:rPr>
        <w:t xml:space="preserve"> </w:t>
      </w:r>
    </w:p>
    <w:p w:rsidR="00092466" w:rsidRPr="008069E8" w:rsidRDefault="00CA6D86" w:rsidP="00092466">
      <w:pPr>
        <w:pStyle w:val="a3"/>
        <w:numPr>
          <w:ilvl w:val="0"/>
          <w:numId w:val="12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Α. </w:t>
      </w:r>
      <w:r w:rsidR="00537BBD" w:rsidRPr="008069E8">
        <w:rPr>
          <w:b/>
          <w:sz w:val="24"/>
          <w:szCs w:val="24"/>
          <w:lang w:val="el-GR"/>
        </w:rPr>
        <w:t>Επιθετικός προσδιορισμός στο ‘’τετράγωνο’’</w:t>
      </w:r>
      <w:r w:rsidR="00537BBD" w:rsidRPr="008069E8">
        <w:rPr>
          <w:b/>
          <w:sz w:val="28"/>
          <w:szCs w:val="28"/>
          <w:lang w:val="el-GR"/>
        </w:rPr>
        <w:t xml:space="preserve">  </w:t>
      </w:r>
    </w:p>
    <w:p w:rsid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537BBD" w:rsidRPr="00092466">
        <w:rPr>
          <w:sz w:val="24"/>
          <w:szCs w:val="24"/>
          <w:lang w:val="el-GR"/>
        </w:rPr>
        <w:t xml:space="preserve"> Αντικείμενο στο ‘’αφέθηκαν’’</w:t>
      </w:r>
    </w:p>
    <w:p w:rsidR="00092466" w:rsidRP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092466">
        <w:rPr>
          <w:sz w:val="24"/>
          <w:szCs w:val="24"/>
          <w:lang w:val="el-GR"/>
        </w:rPr>
        <w:t>Κατηγορηματικός προσδιορισμός στο «τετράγωνο»</w:t>
      </w:r>
      <w:r w:rsidR="00537BBD" w:rsidRPr="00092466">
        <w:rPr>
          <w:sz w:val="28"/>
          <w:szCs w:val="28"/>
          <w:lang w:val="el-GR"/>
        </w:rPr>
        <w:t xml:space="preserve">    </w:t>
      </w:r>
    </w:p>
    <w:p w:rsidR="00537BBD" w:rsidRP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092466" w:rsidRPr="00092466">
        <w:rPr>
          <w:sz w:val="24"/>
          <w:szCs w:val="24"/>
          <w:lang w:val="el-GR"/>
        </w:rPr>
        <w:t>Επιρρηματικός προσδιορισμός</w:t>
      </w:r>
      <w:r w:rsidR="00537BBD" w:rsidRPr="00092466">
        <w:rPr>
          <w:sz w:val="24"/>
          <w:szCs w:val="24"/>
          <w:lang w:val="el-GR"/>
        </w:rPr>
        <w:t xml:space="preserve">                                                  </w:t>
      </w:r>
    </w:p>
    <w:p w:rsidR="00140351" w:rsidRDefault="00140351" w:rsidP="00081C6F">
      <w:pPr>
        <w:rPr>
          <w:sz w:val="28"/>
          <w:szCs w:val="28"/>
          <w:lang w:val="el-GR"/>
        </w:rPr>
      </w:pPr>
    </w:p>
    <w:sectPr w:rsidR="001403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D3C"/>
    <w:multiLevelType w:val="hybridMultilevel"/>
    <w:tmpl w:val="C7967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A40"/>
    <w:multiLevelType w:val="hybridMultilevel"/>
    <w:tmpl w:val="B3F0AE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537"/>
    <w:multiLevelType w:val="hybridMultilevel"/>
    <w:tmpl w:val="D5D294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4684"/>
    <w:multiLevelType w:val="hybridMultilevel"/>
    <w:tmpl w:val="0C44DA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75C2"/>
    <w:multiLevelType w:val="hybridMultilevel"/>
    <w:tmpl w:val="14B267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CC4"/>
    <w:multiLevelType w:val="hybridMultilevel"/>
    <w:tmpl w:val="331ABB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4C1C"/>
    <w:multiLevelType w:val="hybridMultilevel"/>
    <w:tmpl w:val="4386F0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23F3C"/>
    <w:multiLevelType w:val="hybridMultilevel"/>
    <w:tmpl w:val="53EAAFE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352D8"/>
    <w:multiLevelType w:val="hybridMultilevel"/>
    <w:tmpl w:val="9F9802A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0658"/>
    <w:multiLevelType w:val="hybridMultilevel"/>
    <w:tmpl w:val="BBB8F2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40391"/>
    <w:multiLevelType w:val="hybridMultilevel"/>
    <w:tmpl w:val="FC76BD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B3572"/>
    <w:multiLevelType w:val="hybridMultilevel"/>
    <w:tmpl w:val="288CD6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74A1"/>
    <w:multiLevelType w:val="hybridMultilevel"/>
    <w:tmpl w:val="4F18A5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36BB3"/>
    <w:multiLevelType w:val="hybridMultilevel"/>
    <w:tmpl w:val="224C3ED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F"/>
    <w:rsid w:val="00081C6F"/>
    <w:rsid w:val="00092466"/>
    <w:rsid w:val="00140351"/>
    <w:rsid w:val="001665A8"/>
    <w:rsid w:val="00191B38"/>
    <w:rsid w:val="002D3A21"/>
    <w:rsid w:val="0045715C"/>
    <w:rsid w:val="00524D51"/>
    <w:rsid w:val="00537BBD"/>
    <w:rsid w:val="005E3E57"/>
    <w:rsid w:val="005E68DD"/>
    <w:rsid w:val="00606614"/>
    <w:rsid w:val="008069E8"/>
    <w:rsid w:val="008A0EC1"/>
    <w:rsid w:val="00987D93"/>
    <w:rsid w:val="00A84BAA"/>
    <w:rsid w:val="00AD3DA0"/>
    <w:rsid w:val="00B07794"/>
    <w:rsid w:val="00BA1B49"/>
    <w:rsid w:val="00BD5A45"/>
    <w:rsid w:val="00CA6D86"/>
    <w:rsid w:val="00CE79B4"/>
    <w:rsid w:val="00E57F3E"/>
    <w:rsid w:val="00E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</dc:creator>
  <cp:lastModifiedBy>Γεώργιος Ευαγγέλου</cp:lastModifiedBy>
  <cp:revision>6</cp:revision>
  <dcterms:created xsi:type="dcterms:W3CDTF">2020-05-08T13:51:00Z</dcterms:created>
  <dcterms:modified xsi:type="dcterms:W3CDTF">2020-05-21T11:19:00Z</dcterms:modified>
</cp:coreProperties>
</file>