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7" w:rsidRDefault="006E4217" w:rsidP="006E4217">
      <w:pPr>
        <w:jc w:val="center"/>
        <w:rPr>
          <w:b/>
        </w:rPr>
      </w:pPr>
      <w:r w:rsidRPr="006E4217">
        <w:rPr>
          <w:b/>
        </w:rPr>
        <w:t>ΕΝΔΕΙΚΤΙΚΑ ΘΕΜΑΤΑ ΝΕΟΕΛΛΗΝΙΚΗΣ ΓΛΩΣΣΑΣ ΓΙΑ ΤΗ ΔΟΚΙΜΑΣΙΑ ΕΙΣΑΓΩΓΗΣ</w:t>
      </w:r>
    </w:p>
    <w:p w:rsidR="006E4217" w:rsidRPr="006E4217" w:rsidRDefault="006E4217" w:rsidP="006E4217">
      <w:pPr>
        <w:jc w:val="center"/>
        <w:rPr>
          <w:b/>
        </w:rPr>
      </w:pPr>
      <w:r w:rsidRPr="006E4217">
        <w:rPr>
          <w:b/>
        </w:rPr>
        <w:t xml:space="preserve"> ΣΤΑ ΠΡΟΤΥΠΑ ΓΥΜΝΑΣΙΑ</w:t>
      </w:r>
    </w:p>
    <w:p w:rsidR="006905FA" w:rsidRDefault="00695426" w:rsidP="00A34B64">
      <w:pPr>
        <w:jc w:val="both"/>
      </w:pPr>
      <w:r w:rsidRPr="00695426">
        <w:t>Από μια έρευνα</w:t>
      </w:r>
      <w:r>
        <w:t xml:space="preserve"> που έγινε </w:t>
      </w:r>
      <w:r w:rsidRPr="006E4217">
        <w:rPr>
          <w:b/>
        </w:rPr>
        <w:t>βρέθηκε</w:t>
      </w:r>
      <w:r>
        <w:t xml:space="preserve"> ότι οι πτώσει</w:t>
      </w:r>
      <w:r w:rsidRPr="00695426">
        <w:t>ς (από μικρό ή μεγάλο</w:t>
      </w:r>
      <w:r>
        <w:t xml:space="preserve"> ύψος, στο ίδιο επίπεδο, από σύ</w:t>
      </w:r>
      <w:r w:rsidRPr="00695426">
        <w:t xml:space="preserve">γκρουση με άλλο παιδί ή με έπιπλα) αποτελούν τη συχνότερη </w:t>
      </w:r>
      <w:r w:rsidRPr="006E4217">
        <w:rPr>
          <w:b/>
        </w:rPr>
        <w:t>αιτία</w:t>
      </w:r>
      <w:r w:rsidRPr="00695426">
        <w:t xml:space="preserve"> τραυματισμού των παιδιών. Στις ηλικίες κάτ</w:t>
      </w:r>
      <w:r>
        <w:t>ω του 1 έτους σε πτώση οφείλεται</w:t>
      </w:r>
      <w:r w:rsidRPr="00695426">
        <w:t xml:space="preserve"> το 69,5% των ατυχημάτων, στις ηλικίες 1 – 4 ετών το 50,83% και στις ηλικίες 5 – </w:t>
      </w:r>
      <w:r>
        <w:t>14 ετών το 46,54%. Πιο επικίνδυ</w:t>
      </w:r>
      <w:r w:rsidRPr="00695426">
        <w:t>ν</w:t>
      </w:r>
      <w:r>
        <w:t>ος χώρος για τα μικρά παιδιά φαί</w:t>
      </w:r>
      <w:r w:rsidRPr="00695426">
        <w:t>νεται να είναι το σπίτι, κ</w:t>
      </w:r>
      <w:r>
        <w:t>αθώς εκεί συμβαί</w:t>
      </w:r>
      <w:r w:rsidRPr="00695426">
        <w:t xml:space="preserve">νει το 81,73% των ατυχημάτων στα παιδιά ηλικίας κάτω του 1 έτους και το 63,54% αυτών σε παιδιά ηλικίας 1 – 4 ετών. Αντιθέτως, για τα παιδιά ηλικίας 5 – 14 </w:t>
      </w:r>
      <w:r>
        <w:t xml:space="preserve">ετών πιο </w:t>
      </w:r>
      <w:r w:rsidRPr="00695426">
        <w:rPr>
          <w:b/>
        </w:rPr>
        <w:t xml:space="preserve">επικίνδυνος </w:t>
      </w:r>
      <w:r>
        <w:t>είναι ο χώρος του σχολείου και κυρίω</w:t>
      </w:r>
      <w:r w:rsidRPr="00695426">
        <w:t xml:space="preserve">ς το προαύλιο (εκεί συμβαίνει το 32,09% των ατυχημάτων). Ο κ. Στ. Π., αναπληρωτής καθηγητής Ιατρικής του </w:t>
      </w:r>
      <w:r>
        <w:t>Πανεπιστημίου Αθηνών και υπεύθυ</w:t>
      </w:r>
      <w:r w:rsidRPr="00695426">
        <w:t xml:space="preserve">νος της Επιτροπής Οδικής Ασφάλειας του Υπουργείου Υγείας, </w:t>
      </w:r>
      <w:r w:rsidRPr="006E4217">
        <w:rPr>
          <w:b/>
        </w:rPr>
        <w:t>υποστηρίζει</w:t>
      </w:r>
      <w:r w:rsidRPr="00695426">
        <w:t xml:space="preserve"> ότι οι γονείς θα πρέπει να φροντίσουν ώστ</w:t>
      </w:r>
      <w:r>
        <w:t>ε το σπίτι τους να γίνει ασφαλή</w:t>
      </w:r>
      <w:r w:rsidRPr="00695426">
        <w:t xml:space="preserve">ς χώρος για τα παιδιά </w:t>
      </w:r>
      <w:r w:rsidRPr="006E4217">
        <w:rPr>
          <w:b/>
        </w:rPr>
        <w:t>για να μη συμβεί κάποιο ατύχημα</w:t>
      </w:r>
      <w:r w:rsidRPr="00695426">
        <w:t>.</w:t>
      </w:r>
    </w:p>
    <w:p w:rsidR="00695426" w:rsidRDefault="00695426" w:rsidP="00695426">
      <w:r>
        <w:t>1.Ποια από τις παρακάτω προτάσεις ισχύει με βάση το παραπάνω κείμενο;</w:t>
      </w:r>
    </w:p>
    <w:p w:rsidR="00695426" w:rsidRPr="00695426" w:rsidRDefault="00634113" w:rsidP="006954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Α. </w:t>
      </w:r>
      <w:r w:rsidR="00695426" w:rsidRPr="00695426">
        <w:rPr>
          <w:b/>
        </w:rPr>
        <w:t xml:space="preserve">Το 63,54% των ατυχημάτων στα παιδιά ηλικίας 1 – 4 ετών συμβαίνει στο σπίτι </w:t>
      </w:r>
    </w:p>
    <w:p w:rsidR="00695426" w:rsidRDefault="00634113" w:rsidP="00695426">
      <w:pPr>
        <w:pStyle w:val="a3"/>
        <w:numPr>
          <w:ilvl w:val="0"/>
          <w:numId w:val="1"/>
        </w:numPr>
      </w:pPr>
      <w:r>
        <w:t xml:space="preserve">Β. </w:t>
      </w:r>
      <w:r w:rsidR="00695426">
        <w:t xml:space="preserve"> Το 63,54% των ατυχημάτων στα παιδιά ηλικίας 5 - 14 ετών συμβαίνει στο σπίτι </w:t>
      </w:r>
    </w:p>
    <w:p w:rsidR="00695426" w:rsidRDefault="00695426" w:rsidP="00695426">
      <w:pPr>
        <w:pStyle w:val="a3"/>
        <w:numPr>
          <w:ilvl w:val="0"/>
          <w:numId w:val="1"/>
        </w:numPr>
      </w:pPr>
      <w:r>
        <w:t xml:space="preserve"> </w:t>
      </w:r>
      <w:r w:rsidR="00634113">
        <w:t xml:space="preserve">Γ. </w:t>
      </w:r>
      <w:r>
        <w:t xml:space="preserve">Το 63,54% των ατυχημάτων στα παιδιά ηλικίας 1 – 4 ετών συμβαίνει στο σχολείο </w:t>
      </w:r>
    </w:p>
    <w:p w:rsidR="00695426" w:rsidRDefault="00695426" w:rsidP="00695426">
      <w:pPr>
        <w:pStyle w:val="a3"/>
        <w:numPr>
          <w:ilvl w:val="0"/>
          <w:numId w:val="1"/>
        </w:numPr>
      </w:pPr>
      <w:r>
        <w:t xml:space="preserve"> </w:t>
      </w:r>
      <w:r w:rsidR="00634113">
        <w:t xml:space="preserve">Δ. </w:t>
      </w:r>
      <w:r>
        <w:t>Το 46,54% των ατυχημάτων στα παιδιά ηλικίας 1 – 4 ετών συμβαίνει στο σπίτι</w:t>
      </w:r>
    </w:p>
    <w:p w:rsidR="00695426" w:rsidRDefault="00695426" w:rsidP="00695426">
      <w:r>
        <w:t>2. Ποιος από τους παρακάτω τίτλους ταιριάζει περισσότερο στο παραπάνω κείμενο:</w:t>
      </w:r>
    </w:p>
    <w:p w:rsidR="00695426" w:rsidRDefault="00634113" w:rsidP="00695426">
      <w:pPr>
        <w:pStyle w:val="a3"/>
        <w:numPr>
          <w:ilvl w:val="0"/>
          <w:numId w:val="2"/>
        </w:numPr>
      </w:pPr>
      <w:r>
        <w:t xml:space="preserve">Α. </w:t>
      </w:r>
      <w:r w:rsidR="00695426">
        <w:t xml:space="preserve">Τραυματισμοί των παιδιών από πτώση </w:t>
      </w:r>
    </w:p>
    <w:p w:rsidR="00695426" w:rsidRDefault="00634113" w:rsidP="00695426">
      <w:pPr>
        <w:pStyle w:val="a3"/>
        <w:numPr>
          <w:ilvl w:val="0"/>
          <w:numId w:val="2"/>
        </w:numPr>
        <w:rPr>
          <w:b/>
        </w:rPr>
      </w:pPr>
      <w:r>
        <w:t xml:space="preserve">Β. </w:t>
      </w:r>
      <w:r w:rsidR="00695426">
        <w:t xml:space="preserve"> </w:t>
      </w:r>
      <w:r w:rsidR="00695426" w:rsidRPr="00695426">
        <w:rPr>
          <w:b/>
        </w:rPr>
        <w:t>Τα παιδικά ατυχήματα</w:t>
      </w:r>
    </w:p>
    <w:p w:rsidR="00695426" w:rsidRPr="00634113" w:rsidRDefault="00634113" w:rsidP="00634113">
      <w:pPr>
        <w:pStyle w:val="a3"/>
        <w:numPr>
          <w:ilvl w:val="0"/>
          <w:numId w:val="2"/>
        </w:numPr>
        <w:rPr>
          <w:b/>
        </w:rPr>
      </w:pPr>
      <w:r>
        <w:t xml:space="preserve">Γ. </w:t>
      </w:r>
      <w:r w:rsidR="00695426">
        <w:t>Ατυχήματα των παιδιών στο σχολείο</w:t>
      </w:r>
    </w:p>
    <w:p w:rsidR="00695426" w:rsidRDefault="00634113" w:rsidP="00695426">
      <w:pPr>
        <w:pStyle w:val="a3"/>
        <w:numPr>
          <w:ilvl w:val="0"/>
          <w:numId w:val="2"/>
        </w:numPr>
      </w:pPr>
      <w:r>
        <w:t xml:space="preserve">Δ. </w:t>
      </w:r>
      <w:r w:rsidR="00695426">
        <w:t xml:space="preserve"> Τραυματισμοί των παιδιών στο σπίτι</w:t>
      </w:r>
    </w:p>
    <w:p w:rsidR="00695426" w:rsidRDefault="00695426" w:rsidP="00695426">
      <w:r>
        <w:t>3. Ο δάσκαλός μας, ο κος Νίκος, μας έδωσε οδηγίες για την ………………πλοήγηση στο διαδίκτυο: σ</w:t>
      </w:r>
      <w:r w:rsidRPr="00695426">
        <w:t>υμπληρώσ</w:t>
      </w:r>
      <w:r>
        <w:t>τε την πρόταση με το σωστό τύπο</w:t>
      </w:r>
    </w:p>
    <w:p w:rsidR="00695426" w:rsidRDefault="00634113" w:rsidP="00695426">
      <w:pPr>
        <w:pStyle w:val="a3"/>
        <w:numPr>
          <w:ilvl w:val="0"/>
          <w:numId w:val="4"/>
        </w:numPr>
      </w:pPr>
      <w:r>
        <w:t xml:space="preserve">Α. </w:t>
      </w:r>
      <w:r w:rsidR="00695426">
        <w:t>ασφαλής</w:t>
      </w:r>
    </w:p>
    <w:p w:rsidR="00695426" w:rsidRPr="00695426" w:rsidRDefault="00634113" w:rsidP="00695426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Β. </w:t>
      </w:r>
      <w:r w:rsidR="00695426">
        <w:rPr>
          <w:b/>
        </w:rPr>
        <w:t>α</w:t>
      </w:r>
      <w:r w:rsidR="00695426" w:rsidRPr="00695426">
        <w:rPr>
          <w:b/>
        </w:rPr>
        <w:t>σφαλή</w:t>
      </w:r>
    </w:p>
    <w:p w:rsidR="00695426" w:rsidRDefault="00634113" w:rsidP="00695426">
      <w:pPr>
        <w:pStyle w:val="a3"/>
        <w:numPr>
          <w:ilvl w:val="0"/>
          <w:numId w:val="4"/>
        </w:numPr>
      </w:pPr>
      <w:r>
        <w:t xml:space="preserve">Γ. </w:t>
      </w:r>
      <w:r w:rsidR="00695426">
        <w:t xml:space="preserve">ασφαλείς </w:t>
      </w:r>
    </w:p>
    <w:p w:rsidR="00695426" w:rsidRDefault="00634113" w:rsidP="00695426">
      <w:pPr>
        <w:pStyle w:val="a3"/>
        <w:numPr>
          <w:ilvl w:val="0"/>
          <w:numId w:val="4"/>
        </w:numPr>
      </w:pPr>
      <w:r>
        <w:t xml:space="preserve">Δ. </w:t>
      </w:r>
      <w:r w:rsidR="00695426">
        <w:t>ασφαλές</w:t>
      </w:r>
    </w:p>
    <w:p w:rsidR="00695426" w:rsidRDefault="00695426" w:rsidP="00695426">
      <w:r>
        <w:t xml:space="preserve">4. </w:t>
      </w:r>
      <w:r w:rsidRPr="00695426">
        <w:t>επικίνδυνος</w:t>
      </w:r>
      <w:r>
        <w:t>: ο συντακτικός ρόλος της λέξης είναι</w:t>
      </w:r>
    </w:p>
    <w:p w:rsidR="00695426" w:rsidRDefault="00634113" w:rsidP="00695426">
      <w:pPr>
        <w:pStyle w:val="a3"/>
        <w:numPr>
          <w:ilvl w:val="0"/>
          <w:numId w:val="5"/>
        </w:numPr>
      </w:pPr>
      <w:r>
        <w:t xml:space="preserve">Α. </w:t>
      </w:r>
      <w:r w:rsidR="00695426">
        <w:t>υποκείμενο</w:t>
      </w:r>
    </w:p>
    <w:p w:rsidR="00695426" w:rsidRDefault="00634113" w:rsidP="00695426">
      <w:pPr>
        <w:pStyle w:val="a3"/>
        <w:numPr>
          <w:ilvl w:val="0"/>
          <w:numId w:val="5"/>
        </w:numPr>
      </w:pPr>
      <w:r>
        <w:t xml:space="preserve">Β. </w:t>
      </w:r>
      <w:r w:rsidR="00695426">
        <w:t>αντικείμενο</w:t>
      </w:r>
    </w:p>
    <w:p w:rsidR="00695426" w:rsidRPr="006E4217" w:rsidRDefault="00634113" w:rsidP="0069542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Γ. </w:t>
      </w:r>
      <w:r w:rsidR="00695426" w:rsidRPr="006E4217">
        <w:rPr>
          <w:b/>
        </w:rPr>
        <w:t>κατηγορούμενο</w:t>
      </w:r>
    </w:p>
    <w:p w:rsidR="00695426" w:rsidRDefault="00634113" w:rsidP="00695426">
      <w:pPr>
        <w:pStyle w:val="a3"/>
        <w:numPr>
          <w:ilvl w:val="0"/>
          <w:numId w:val="5"/>
        </w:numPr>
      </w:pPr>
      <w:r>
        <w:t xml:space="preserve">Δ. </w:t>
      </w:r>
      <w:r w:rsidR="00695426">
        <w:t>επιθετικός προσδιορισμός</w:t>
      </w:r>
    </w:p>
    <w:p w:rsidR="006E4217" w:rsidRDefault="006E4217" w:rsidP="006E4217">
      <w:r>
        <w:t>5. αιτία: ο συντακτικός ρόλος της λέξης είναι</w:t>
      </w:r>
    </w:p>
    <w:p w:rsidR="006E4217" w:rsidRDefault="00634113" w:rsidP="006E4217">
      <w:pPr>
        <w:pStyle w:val="a3"/>
        <w:numPr>
          <w:ilvl w:val="0"/>
          <w:numId w:val="6"/>
        </w:numPr>
      </w:pPr>
      <w:r>
        <w:lastRenderedPageBreak/>
        <w:t xml:space="preserve">Α. </w:t>
      </w:r>
      <w:r w:rsidR="006E4217">
        <w:t>υποκείμενο</w:t>
      </w:r>
    </w:p>
    <w:p w:rsidR="006E4217" w:rsidRPr="006E4217" w:rsidRDefault="00634113" w:rsidP="006E4217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Β. </w:t>
      </w:r>
      <w:r w:rsidR="006E4217" w:rsidRPr="006E4217">
        <w:rPr>
          <w:b/>
        </w:rPr>
        <w:t>αντικείμενο</w:t>
      </w:r>
    </w:p>
    <w:p w:rsidR="006E4217" w:rsidRDefault="00634113" w:rsidP="006E4217">
      <w:pPr>
        <w:pStyle w:val="a3"/>
        <w:numPr>
          <w:ilvl w:val="0"/>
          <w:numId w:val="6"/>
        </w:numPr>
      </w:pPr>
      <w:r>
        <w:t xml:space="preserve">Γ. </w:t>
      </w:r>
      <w:r w:rsidR="006E4217">
        <w:t>κατηγορούμενο</w:t>
      </w:r>
    </w:p>
    <w:p w:rsidR="006E4217" w:rsidRDefault="00634113" w:rsidP="006E4217">
      <w:pPr>
        <w:pStyle w:val="a3"/>
        <w:numPr>
          <w:ilvl w:val="0"/>
          <w:numId w:val="6"/>
        </w:numPr>
      </w:pPr>
      <w:r>
        <w:t xml:space="preserve">Δ. </w:t>
      </w:r>
      <w:r w:rsidR="006E4217">
        <w:t>ουσιαστικό</w:t>
      </w:r>
    </w:p>
    <w:p w:rsidR="006E4217" w:rsidRDefault="006E4217" w:rsidP="006E4217">
      <w:r>
        <w:t>6. υποστηρίζει: ποια λέξη έχει την ίδια σημασία;</w:t>
      </w:r>
    </w:p>
    <w:p w:rsidR="006E4217" w:rsidRPr="006E4217" w:rsidRDefault="00634113" w:rsidP="006E4217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Α. </w:t>
      </w:r>
      <w:r w:rsidR="006E4217">
        <w:rPr>
          <w:b/>
        </w:rPr>
        <w:t>π</w:t>
      </w:r>
      <w:r w:rsidR="006E4217" w:rsidRPr="006E4217">
        <w:rPr>
          <w:b/>
        </w:rPr>
        <w:t>ιστεύει</w:t>
      </w:r>
    </w:p>
    <w:p w:rsidR="006E4217" w:rsidRDefault="00634113" w:rsidP="006E4217">
      <w:pPr>
        <w:pStyle w:val="a3"/>
        <w:numPr>
          <w:ilvl w:val="0"/>
          <w:numId w:val="7"/>
        </w:numPr>
      </w:pPr>
      <w:r>
        <w:t xml:space="preserve">Β. </w:t>
      </w:r>
      <w:r w:rsidR="006E4217">
        <w:t>εκφράζει</w:t>
      </w:r>
    </w:p>
    <w:p w:rsidR="006E4217" w:rsidRDefault="00634113" w:rsidP="006E4217">
      <w:pPr>
        <w:pStyle w:val="a3"/>
        <w:numPr>
          <w:ilvl w:val="0"/>
          <w:numId w:val="7"/>
        </w:numPr>
      </w:pPr>
      <w:r>
        <w:t xml:space="preserve">Γ. </w:t>
      </w:r>
      <w:r w:rsidR="006E4217">
        <w:t>βασίζει</w:t>
      </w:r>
    </w:p>
    <w:p w:rsidR="006E4217" w:rsidRDefault="00634113" w:rsidP="006E4217">
      <w:pPr>
        <w:pStyle w:val="a3"/>
        <w:numPr>
          <w:ilvl w:val="0"/>
          <w:numId w:val="7"/>
        </w:numPr>
      </w:pPr>
      <w:r>
        <w:t xml:space="preserve">Δ. </w:t>
      </w:r>
      <w:r w:rsidR="006E4217">
        <w:t>στηρίζει</w:t>
      </w:r>
    </w:p>
    <w:p w:rsidR="006E4217" w:rsidRDefault="006E4217" w:rsidP="006E4217">
      <w:r>
        <w:t xml:space="preserve">7. </w:t>
      </w:r>
      <w:r w:rsidRPr="006E4217">
        <w:t>για να μη συμβεί κάποιο ατύχημα</w:t>
      </w:r>
      <w:r>
        <w:t>: η πρόταση φανερώνει…</w:t>
      </w:r>
    </w:p>
    <w:p w:rsidR="006E4217" w:rsidRDefault="00634113" w:rsidP="006E4217">
      <w:pPr>
        <w:pStyle w:val="a3"/>
        <w:numPr>
          <w:ilvl w:val="0"/>
          <w:numId w:val="8"/>
        </w:numPr>
      </w:pPr>
      <w:r>
        <w:t xml:space="preserve">Α. </w:t>
      </w:r>
      <w:r w:rsidR="006E4217">
        <w:t>αιτία</w:t>
      </w:r>
    </w:p>
    <w:p w:rsidR="006E4217" w:rsidRPr="006E4217" w:rsidRDefault="00634113" w:rsidP="006E4217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Β. </w:t>
      </w:r>
      <w:r w:rsidR="006E4217" w:rsidRPr="006E4217">
        <w:rPr>
          <w:b/>
        </w:rPr>
        <w:t>σκοπό</w:t>
      </w:r>
    </w:p>
    <w:p w:rsidR="006E4217" w:rsidRDefault="00634113" w:rsidP="006E4217">
      <w:pPr>
        <w:pStyle w:val="a3"/>
        <w:numPr>
          <w:ilvl w:val="0"/>
          <w:numId w:val="8"/>
        </w:numPr>
      </w:pPr>
      <w:r>
        <w:t xml:space="preserve">Γ. </w:t>
      </w:r>
      <w:r w:rsidR="006E4217">
        <w:t>αποτέλεσμα</w:t>
      </w:r>
    </w:p>
    <w:p w:rsidR="006E4217" w:rsidRDefault="00634113" w:rsidP="006E4217">
      <w:pPr>
        <w:pStyle w:val="a3"/>
        <w:numPr>
          <w:ilvl w:val="0"/>
          <w:numId w:val="8"/>
        </w:numPr>
      </w:pPr>
      <w:r>
        <w:t xml:space="preserve">Δ. </w:t>
      </w:r>
      <w:r w:rsidR="006E4217">
        <w:t>χρόνο</w:t>
      </w:r>
    </w:p>
    <w:p w:rsidR="006E4217" w:rsidRDefault="006E4217" w:rsidP="006E4217">
      <w:r>
        <w:t>8. βρέθηκε: σε τι χρόνο βρίσκεται το ρήμα;</w:t>
      </w:r>
    </w:p>
    <w:p w:rsidR="006E4217" w:rsidRPr="006E4217" w:rsidRDefault="00634113" w:rsidP="006E4217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 xml:space="preserve">Α. </w:t>
      </w:r>
      <w:r w:rsidR="006E4217" w:rsidRPr="006E4217">
        <w:rPr>
          <w:b/>
        </w:rPr>
        <w:t>Αόριστο</w:t>
      </w:r>
    </w:p>
    <w:p w:rsidR="006E4217" w:rsidRDefault="00634113" w:rsidP="006E4217">
      <w:pPr>
        <w:pStyle w:val="a3"/>
        <w:numPr>
          <w:ilvl w:val="0"/>
          <w:numId w:val="9"/>
        </w:numPr>
      </w:pPr>
      <w:r>
        <w:t xml:space="preserve">Β. </w:t>
      </w:r>
      <w:r w:rsidR="006E4217">
        <w:t>Παρατατικό</w:t>
      </w:r>
    </w:p>
    <w:p w:rsidR="006E4217" w:rsidRDefault="00634113" w:rsidP="006E4217">
      <w:pPr>
        <w:pStyle w:val="a3"/>
        <w:numPr>
          <w:ilvl w:val="0"/>
          <w:numId w:val="9"/>
        </w:numPr>
      </w:pPr>
      <w:r>
        <w:t xml:space="preserve">Γ. </w:t>
      </w:r>
      <w:r w:rsidR="006E4217">
        <w:t xml:space="preserve">Ενεστώτα </w:t>
      </w:r>
    </w:p>
    <w:p w:rsidR="006E4217" w:rsidRDefault="00634113" w:rsidP="006E4217">
      <w:pPr>
        <w:pStyle w:val="a3"/>
        <w:numPr>
          <w:ilvl w:val="0"/>
          <w:numId w:val="9"/>
        </w:numPr>
      </w:pPr>
      <w:r>
        <w:t xml:space="preserve">Δ. </w:t>
      </w:r>
      <w:bookmarkStart w:id="0" w:name="_GoBack"/>
      <w:bookmarkEnd w:id="0"/>
      <w:r w:rsidR="006E4217">
        <w:t>παρακείμενο</w:t>
      </w:r>
    </w:p>
    <w:sectPr w:rsidR="006E4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3EA"/>
    <w:multiLevelType w:val="hybridMultilevel"/>
    <w:tmpl w:val="33547AF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6328"/>
    <w:multiLevelType w:val="hybridMultilevel"/>
    <w:tmpl w:val="7C10CF1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2941"/>
    <w:multiLevelType w:val="hybridMultilevel"/>
    <w:tmpl w:val="A5367F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D41"/>
    <w:multiLevelType w:val="hybridMultilevel"/>
    <w:tmpl w:val="13F61CE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45934"/>
    <w:multiLevelType w:val="hybridMultilevel"/>
    <w:tmpl w:val="F06AA1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5D3A"/>
    <w:multiLevelType w:val="hybridMultilevel"/>
    <w:tmpl w:val="73C0EE1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E565F"/>
    <w:multiLevelType w:val="hybridMultilevel"/>
    <w:tmpl w:val="8BAE3BAA"/>
    <w:lvl w:ilvl="0" w:tplc="0408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76B95776"/>
    <w:multiLevelType w:val="hybridMultilevel"/>
    <w:tmpl w:val="0D3AB0E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A7D19"/>
    <w:multiLevelType w:val="hybridMultilevel"/>
    <w:tmpl w:val="E9CE27E0"/>
    <w:lvl w:ilvl="0" w:tplc="0408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6"/>
    <w:rsid w:val="0049595B"/>
    <w:rsid w:val="00634113"/>
    <w:rsid w:val="00695426"/>
    <w:rsid w:val="006E4217"/>
    <w:rsid w:val="00826982"/>
    <w:rsid w:val="00A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Ευαγγέλου</dc:creator>
  <cp:lastModifiedBy>Γεώργιος Ευαγγέλου</cp:lastModifiedBy>
  <cp:revision>3</cp:revision>
  <dcterms:created xsi:type="dcterms:W3CDTF">2020-05-14T17:24:00Z</dcterms:created>
  <dcterms:modified xsi:type="dcterms:W3CDTF">2020-05-19T18:16:00Z</dcterms:modified>
</cp:coreProperties>
</file>