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10422" w:type="dxa"/>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4353F9">
        <w:tc>
          <w:tcPr>
            <w:tcW w:w="1242" w:type="dxa"/>
            <w:gridSpan w:val="2"/>
          </w:tcPr>
          <w:p w:rsidR="004E1CCA" w:rsidRDefault="004E1CCA" w:rsidP="00072A2D">
            <w:pPr>
              <w:spacing w:before="60" w:after="60"/>
            </w:pPr>
            <w:r>
              <w:t>ΣΧΟΛΕΙΟ:</w:t>
            </w:r>
          </w:p>
        </w:tc>
        <w:tc>
          <w:tcPr>
            <w:tcW w:w="9180" w:type="dxa"/>
            <w:gridSpan w:val="17"/>
          </w:tcPr>
          <w:p w:rsidR="004E1CCA" w:rsidRDefault="000D640D" w:rsidP="00072A2D">
            <w:pPr>
              <w:spacing w:before="60" w:after="60"/>
            </w:pPr>
            <w:r>
              <w:t>1</w:t>
            </w:r>
            <w:r w:rsidRPr="000D640D">
              <w:rPr>
                <w:vertAlign w:val="superscript"/>
              </w:rPr>
              <w:t>ο</w:t>
            </w:r>
            <w:r>
              <w:t xml:space="preserve"> Δωδεκαθέσιο Ραλλείων </w:t>
            </w:r>
            <w:r w:rsidR="00CC5875">
              <w:t xml:space="preserve"> Π.Δ.Σ.</w:t>
            </w:r>
          </w:p>
        </w:tc>
      </w:tr>
      <w:tr w:rsidR="004E1CCA" w:rsidTr="004353F9">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CC5875" w:rsidP="00072A2D">
            <w:pPr>
              <w:spacing w:before="60" w:after="60"/>
            </w:pPr>
            <w:r>
              <w:t>4. Πειραματική Εφαρμογή Νέων ή Τροποποιημένων Προγραμμάτων Σπουδών</w:t>
            </w:r>
          </w:p>
        </w:tc>
      </w:tr>
      <w:tr w:rsidR="00072A2D" w:rsidTr="004353F9">
        <w:tc>
          <w:tcPr>
            <w:tcW w:w="1809" w:type="dxa"/>
            <w:gridSpan w:val="3"/>
          </w:tcPr>
          <w:p w:rsidR="00072A2D" w:rsidRDefault="00072A2D" w:rsidP="00072A2D">
            <w:pPr>
              <w:spacing w:before="60" w:after="60"/>
            </w:pPr>
            <w:r>
              <w:t>ΤΙΤΛΟΣ ΔΡΑΣΗΣ:</w:t>
            </w:r>
          </w:p>
        </w:tc>
        <w:tc>
          <w:tcPr>
            <w:tcW w:w="5139" w:type="dxa"/>
            <w:gridSpan w:val="10"/>
          </w:tcPr>
          <w:p w:rsidR="00072A2D" w:rsidRDefault="00D702AB" w:rsidP="00072A2D">
            <w:pPr>
              <w:spacing w:before="60" w:after="60"/>
            </w:pPr>
            <w:r>
              <w:t>Γεωγραφία Στ’ Δημοτικού στα Αγγλικά</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CC5875" w:rsidP="00072A2D">
            <w:pPr>
              <w:spacing w:before="60" w:after="60"/>
            </w:pPr>
            <w:r>
              <w:t>1 σχολικό έτος</w:t>
            </w:r>
          </w:p>
        </w:tc>
      </w:tr>
      <w:tr w:rsidR="004E1CCA" w:rsidTr="004353F9">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CC5875" w:rsidP="00072A2D">
            <w:pPr>
              <w:spacing w:before="60" w:after="60"/>
            </w:pPr>
            <w:r>
              <w:t>Αγγελική Λαδά</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F41D7A" w:rsidP="00072A2D">
            <w:pPr>
              <w:spacing w:before="60" w:after="60"/>
            </w:pPr>
            <w:r>
              <w:t>ΠΕ06</w:t>
            </w:r>
          </w:p>
        </w:tc>
      </w:tr>
      <w:tr w:rsidR="004E1CCA" w:rsidTr="004353F9">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4353F9">
        <w:tc>
          <w:tcPr>
            <w:tcW w:w="392" w:type="dxa"/>
          </w:tcPr>
          <w:p w:rsidR="004E1CCA" w:rsidRDefault="004E1CCA" w:rsidP="00072A2D">
            <w:pPr>
              <w:spacing w:before="60" w:after="60"/>
            </w:pPr>
            <w:r>
              <w:t>1.</w:t>
            </w:r>
          </w:p>
        </w:tc>
        <w:tc>
          <w:tcPr>
            <w:tcW w:w="6556" w:type="dxa"/>
            <w:gridSpan w:val="12"/>
          </w:tcPr>
          <w:p w:rsidR="004E1CCA" w:rsidRDefault="00D702AB" w:rsidP="00072A2D">
            <w:pPr>
              <w:spacing w:before="60" w:after="60"/>
            </w:pPr>
            <w:r>
              <w:t>Αργυρώ Μάνθου</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F41D7A" w:rsidP="00072A2D">
            <w:pPr>
              <w:spacing w:before="60" w:after="60"/>
            </w:pPr>
            <w:r>
              <w:t>ΠΕ70</w:t>
            </w:r>
          </w:p>
        </w:tc>
      </w:tr>
      <w:tr w:rsidR="004E1CCA" w:rsidTr="004353F9">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4353F9">
        <w:tc>
          <w:tcPr>
            <w:tcW w:w="3652" w:type="dxa"/>
            <w:gridSpan w:val="9"/>
          </w:tcPr>
          <w:p w:rsidR="00072A2D" w:rsidRDefault="00072A2D" w:rsidP="00815449">
            <w:pPr>
              <w:spacing w:before="60" w:after="60"/>
            </w:pPr>
            <w:r>
              <w:t>ΣΧΟΛΙΚΟ</w:t>
            </w:r>
            <w:r w:rsidR="00815449">
              <w:t>Σ</w:t>
            </w:r>
            <w:r w:rsidR="00F41D7A">
              <w:t xml:space="preserve"> </w:t>
            </w:r>
            <w:r w:rsidR="00815449">
              <w:t>ΧΡΟΝΟΣ</w:t>
            </w:r>
            <w:r>
              <w:t xml:space="preserve"> ΥΛΟΠΟΙΗΣΗΣ ΔΡΑΣΗΣ:</w:t>
            </w:r>
          </w:p>
        </w:tc>
        <w:tc>
          <w:tcPr>
            <w:tcW w:w="992" w:type="dxa"/>
          </w:tcPr>
          <w:p w:rsidR="00072A2D" w:rsidRDefault="00F41D7A" w:rsidP="00072A2D">
            <w:pPr>
              <w:spacing w:before="60" w:after="60"/>
            </w:pPr>
            <w:r>
              <w:t>9 μήνες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D702AB" w:rsidP="00072A2D">
            <w:pPr>
              <w:spacing w:before="60" w:after="60"/>
            </w:pPr>
            <w:r>
              <w:t>ΣΤ</w:t>
            </w:r>
            <w:r w:rsidR="00F41D7A">
              <w:t>1</w:t>
            </w:r>
          </w:p>
        </w:tc>
      </w:tr>
      <w:tr w:rsidR="00072A2D" w:rsidTr="004353F9">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F41D7A"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F41D7A" w:rsidP="00072A2D">
            <w:pPr>
              <w:spacing w:before="60" w:after="60"/>
            </w:pPr>
            <w:r>
              <w:t>24</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4353F9">
        <w:tc>
          <w:tcPr>
            <w:tcW w:w="1951" w:type="dxa"/>
            <w:gridSpan w:val="4"/>
          </w:tcPr>
          <w:p w:rsidR="00072A2D" w:rsidRDefault="00072A2D" w:rsidP="00072A2D">
            <w:pPr>
              <w:spacing w:before="60" w:after="60"/>
            </w:pPr>
            <w:r>
              <w:t>ΣΤΟΧΟΣ ΔΡΑΣΗΣ:</w:t>
            </w:r>
          </w:p>
        </w:tc>
        <w:tc>
          <w:tcPr>
            <w:tcW w:w="8471" w:type="dxa"/>
            <w:gridSpan w:val="15"/>
          </w:tcPr>
          <w:p w:rsidR="00072A2D" w:rsidRDefault="00F41D7A" w:rsidP="00F41D7A">
            <w:pPr>
              <w:spacing w:before="60" w:after="60"/>
            </w:pPr>
            <w:r>
              <w:t xml:space="preserve">Ενσωμάτωση γλώσσας στόχου και γνωστικού περιεχομένου. </w:t>
            </w:r>
            <w:r w:rsidR="004353F9">
              <w:t>Ανάπτυξη της</w:t>
            </w:r>
            <w:r>
              <w:t xml:space="preserve"> </w:t>
            </w:r>
            <w:r w:rsidR="004353F9">
              <w:t>επικοινωνιακής</w:t>
            </w:r>
            <w:r>
              <w:t xml:space="preserve"> ευχέρειας των μαθητών/τριών </w:t>
            </w:r>
            <w:r w:rsidR="004353F9">
              <w:t xml:space="preserve">με την </w:t>
            </w:r>
            <w:r>
              <w:t xml:space="preserve">χρήση της </w:t>
            </w:r>
            <w:r w:rsidR="004353F9">
              <w:t>ξένης γλώσσας ως μέσο για την επίτευξη των γνωστικών ενεργειών.</w:t>
            </w:r>
          </w:p>
        </w:tc>
      </w:tr>
      <w:tr w:rsidR="00072A2D" w:rsidTr="004353F9">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4353F9" w:rsidRPr="00D702AB" w:rsidTr="004353F9">
        <w:trPr>
          <w:trHeight w:val="2101"/>
        </w:trPr>
        <w:tc>
          <w:tcPr>
            <w:tcW w:w="10422" w:type="dxa"/>
            <w:gridSpan w:val="19"/>
          </w:tcPr>
          <w:p w:rsidR="004353F9" w:rsidRPr="00760FCD" w:rsidRDefault="004353F9" w:rsidP="00072A2D">
            <w:pPr>
              <w:spacing w:before="60" w:after="60"/>
              <w:rPr>
                <w:rFonts w:cstheme="minorHAnsi"/>
              </w:rPr>
            </w:pPr>
            <w:r w:rsidRPr="00760FCD">
              <w:rPr>
                <w:rFonts w:cstheme="minorHAnsi"/>
              </w:rPr>
              <w:t>Από το αναλυτικ</w:t>
            </w:r>
            <w:r w:rsidR="00914027" w:rsidRPr="00760FCD">
              <w:rPr>
                <w:rFonts w:cstheme="minorHAnsi"/>
              </w:rPr>
              <w:t>ό πρόγραμμα σπουδών επιλέγονται, διαμορφώνονται και εμπλουτίζονται με χρήση ΤΠΕ 15 μαθήματα / θέματα για διδασκαλία στα αγγλικά. Οι μαθητές διδάσκονται σύμφωνα με τη</w:t>
            </w:r>
            <w:r w:rsidR="00760FCD" w:rsidRPr="00760FCD">
              <w:rPr>
                <w:rFonts w:cstheme="minorHAnsi"/>
              </w:rPr>
              <w:t>ν παιδαγωγική</w:t>
            </w:r>
            <w:r w:rsidR="00914027" w:rsidRPr="00760FCD">
              <w:rPr>
                <w:rFonts w:cstheme="minorHAnsi"/>
              </w:rPr>
              <w:t xml:space="preserve"> της Μάθησης μέσω Σχεδιασμών (</w:t>
            </w:r>
            <w:proofErr w:type="spellStart"/>
            <w:r w:rsidR="00914027" w:rsidRPr="00760FCD">
              <w:rPr>
                <w:rFonts w:cstheme="minorHAnsi"/>
              </w:rPr>
              <w:t>ΜμΣ</w:t>
            </w:r>
            <w:proofErr w:type="spellEnd"/>
            <w:r w:rsidR="00914027" w:rsidRPr="00760FCD">
              <w:rPr>
                <w:rFonts w:cstheme="minorHAnsi"/>
              </w:rPr>
              <w:t xml:space="preserve">, </w:t>
            </w:r>
            <w:r w:rsidR="00914027" w:rsidRPr="00760FCD">
              <w:rPr>
                <w:rFonts w:cstheme="minorHAnsi"/>
                <w:lang w:val="en-US"/>
              </w:rPr>
              <w:t>learning</w:t>
            </w:r>
            <w:r w:rsidR="00914027" w:rsidRPr="00760FCD">
              <w:rPr>
                <w:rFonts w:cstheme="minorHAnsi"/>
              </w:rPr>
              <w:t xml:space="preserve"> </w:t>
            </w:r>
            <w:r w:rsidR="00914027" w:rsidRPr="00760FCD">
              <w:rPr>
                <w:rFonts w:cstheme="minorHAnsi"/>
                <w:lang w:val="en-US"/>
              </w:rPr>
              <w:t>by</w:t>
            </w:r>
            <w:r w:rsidR="00914027" w:rsidRPr="00760FCD">
              <w:rPr>
                <w:rFonts w:cstheme="minorHAnsi"/>
              </w:rPr>
              <w:t xml:space="preserve"> </w:t>
            </w:r>
            <w:r w:rsidR="00914027" w:rsidRPr="00760FCD">
              <w:rPr>
                <w:rFonts w:cstheme="minorHAnsi"/>
                <w:lang w:val="en-US"/>
              </w:rPr>
              <w:t>design</w:t>
            </w:r>
            <w:r w:rsidR="00760FCD" w:rsidRPr="00760FCD">
              <w:rPr>
                <w:rFonts w:cstheme="minorHAnsi"/>
              </w:rPr>
              <w:t xml:space="preserve">) που </w:t>
            </w:r>
            <w:r w:rsidR="00760FCD" w:rsidRPr="00760FCD">
              <w:rPr>
                <w:rFonts w:cstheme="minorHAnsi"/>
                <w:szCs w:val="24"/>
              </w:rPr>
              <w:t xml:space="preserve">συνδυάζει τη χρήση των νέων επικοινωνιακών τεχνολογιών με συγκεκριμένες γνωστικές ενέργειες – Βιωματική Προσέγγιση, </w:t>
            </w:r>
            <w:proofErr w:type="spellStart"/>
            <w:r w:rsidR="00760FCD" w:rsidRPr="00760FCD">
              <w:rPr>
                <w:rFonts w:cstheme="minorHAnsi"/>
                <w:szCs w:val="24"/>
              </w:rPr>
              <w:t>Εννοιολόγηση</w:t>
            </w:r>
            <w:proofErr w:type="spellEnd"/>
            <w:r w:rsidR="00760FCD" w:rsidRPr="00760FCD">
              <w:rPr>
                <w:rFonts w:cstheme="minorHAnsi"/>
                <w:szCs w:val="24"/>
              </w:rPr>
              <w:t xml:space="preserve">, Ανάλυση και Εφαρμογή της γνώσης - κατά τις οποίες οι μαθητές προσεγγίζουν τη γνώση με σχεδιασμούς και πολυμέσα που επιτρέπουν τη συνειδητή εμπλοκή τους στη μάθηση και τη διάχυση αυτής. Οι μαθητές δημιουργούν μαθησιακά αντικείμενα αξιοποιήσιμα από τους ίδιους αλλά και από τη σχολική κοινότητα γενικά. </w:t>
            </w:r>
            <w:sdt>
              <w:sdtPr>
                <w:rPr>
                  <w:rFonts w:cstheme="minorHAnsi"/>
                  <w:szCs w:val="24"/>
                </w:rPr>
                <w:id w:val="930641"/>
                <w:citation/>
              </w:sdtPr>
              <w:sdtEndPr/>
              <w:sdtContent>
                <w:r w:rsidR="00760FCD" w:rsidRPr="00760FCD">
                  <w:rPr>
                    <w:rFonts w:cstheme="minorHAnsi"/>
                    <w:szCs w:val="24"/>
                  </w:rPr>
                  <w:fldChar w:fldCharType="begin"/>
                </w:r>
                <w:r w:rsidR="00760FCD" w:rsidRPr="00760FCD">
                  <w:rPr>
                    <w:rFonts w:cstheme="minorHAnsi"/>
                    <w:szCs w:val="24"/>
                  </w:rPr>
                  <w:instrText xml:space="preserve"> </w:instrText>
                </w:r>
                <w:r w:rsidR="00760FCD" w:rsidRPr="00760FCD">
                  <w:rPr>
                    <w:rFonts w:cstheme="minorHAnsi"/>
                    <w:szCs w:val="24"/>
                    <w:lang w:val="en-US"/>
                  </w:rPr>
                  <w:instrText>CITATION</w:instrText>
                </w:r>
                <w:r w:rsidR="00760FCD" w:rsidRPr="00760FCD">
                  <w:rPr>
                    <w:rFonts w:cstheme="minorHAnsi"/>
                    <w:szCs w:val="24"/>
                  </w:rPr>
                  <w:instrText xml:space="preserve"> </w:instrText>
                </w:r>
                <w:r w:rsidR="00760FCD" w:rsidRPr="00760FCD">
                  <w:rPr>
                    <w:rFonts w:cstheme="minorHAnsi"/>
                    <w:szCs w:val="24"/>
                    <w:lang w:val="en-US"/>
                  </w:rPr>
                  <w:instrText>Kal</w:instrText>
                </w:r>
                <w:r w:rsidR="00760FCD" w:rsidRPr="00760FCD">
                  <w:rPr>
                    <w:rFonts w:cstheme="minorHAnsi"/>
                    <w:szCs w:val="24"/>
                  </w:rPr>
                  <w:instrText>05 \</w:instrText>
                </w:r>
                <w:r w:rsidR="00760FCD" w:rsidRPr="00760FCD">
                  <w:rPr>
                    <w:rFonts w:cstheme="minorHAnsi"/>
                    <w:szCs w:val="24"/>
                    <w:lang w:val="en-US"/>
                  </w:rPr>
                  <w:instrText>l</w:instrText>
                </w:r>
                <w:r w:rsidR="00760FCD" w:rsidRPr="00760FCD">
                  <w:rPr>
                    <w:rFonts w:cstheme="minorHAnsi"/>
                    <w:szCs w:val="24"/>
                  </w:rPr>
                  <w:instrText xml:space="preserve"> 1033  </w:instrText>
                </w:r>
                <w:r w:rsidR="00760FCD" w:rsidRPr="00760FCD">
                  <w:rPr>
                    <w:rFonts w:cstheme="minorHAnsi"/>
                    <w:szCs w:val="24"/>
                  </w:rPr>
                  <w:fldChar w:fldCharType="separate"/>
                </w:r>
                <w:r w:rsidR="00760FCD" w:rsidRPr="00760FCD">
                  <w:rPr>
                    <w:rFonts w:cstheme="minorHAnsi"/>
                    <w:noProof/>
                    <w:szCs w:val="24"/>
                  </w:rPr>
                  <w:t>(</w:t>
                </w:r>
                <w:r w:rsidR="00760FCD" w:rsidRPr="00760FCD">
                  <w:rPr>
                    <w:rFonts w:cstheme="minorHAnsi"/>
                    <w:noProof/>
                    <w:szCs w:val="24"/>
                    <w:lang w:val="en-US"/>
                  </w:rPr>
                  <w:t>Kalantzis</w:t>
                </w:r>
                <w:r w:rsidR="00760FCD" w:rsidRPr="00760FCD">
                  <w:rPr>
                    <w:rFonts w:cstheme="minorHAnsi"/>
                    <w:noProof/>
                    <w:szCs w:val="24"/>
                  </w:rPr>
                  <w:t xml:space="preserve"> &amp; </w:t>
                </w:r>
                <w:r w:rsidR="00760FCD" w:rsidRPr="00760FCD">
                  <w:rPr>
                    <w:rFonts w:cstheme="minorHAnsi"/>
                    <w:noProof/>
                    <w:szCs w:val="24"/>
                    <w:lang w:val="en-US"/>
                  </w:rPr>
                  <w:t>Cope</w:t>
                </w:r>
                <w:r w:rsidR="00760FCD" w:rsidRPr="00760FCD">
                  <w:rPr>
                    <w:rFonts w:cstheme="minorHAnsi"/>
                    <w:noProof/>
                    <w:szCs w:val="24"/>
                  </w:rPr>
                  <w:t>, 2005)</w:t>
                </w:r>
                <w:r w:rsidR="00760FCD" w:rsidRPr="00760FCD">
                  <w:rPr>
                    <w:rFonts w:cstheme="minorHAnsi"/>
                    <w:szCs w:val="24"/>
                  </w:rPr>
                  <w:fldChar w:fldCharType="end"/>
                </w:r>
              </w:sdtContent>
            </w:sdt>
          </w:p>
          <w:p w:rsidR="00D702AB" w:rsidRDefault="00B30734" w:rsidP="00D702AB">
            <w:pPr>
              <w:autoSpaceDE w:val="0"/>
              <w:autoSpaceDN w:val="0"/>
              <w:adjustRightInd w:val="0"/>
              <w:rPr>
                <w:rFonts w:ascii="Times New Roman" w:hAnsi="Times New Roman" w:cs="Times New Roman"/>
                <w:i/>
                <w:iCs/>
              </w:rPr>
            </w:pPr>
            <w:r w:rsidRPr="00A573CD">
              <w:rPr>
                <w:rFonts w:cstheme="minorHAnsi"/>
                <w:szCs w:val="24"/>
              </w:rPr>
              <w:t xml:space="preserve">Στη διδακτική-μαθησιακή διαδικασία </w:t>
            </w:r>
            <w:r w:rsidR="00D702AB">
              <w:rPr>
                <w:rFonts w:cstheme="minorHAnsi"/>
                <w:szCs w:val="24"/>
              </w:rPr>
              <w:t>αξιοποιήθηκαν ως εκπαιδευτικά</w:t>
            </w:r>
            <w:r w:rsidRPr="00A573CD">
              <w:rPr>
                <w:rFonts w:cstheme="minorHAnsi"/>
                <w:szCs w:val="24"/>
              </w:rPr>
              <w:t xml:space="preserve"> εργαλεία </w:t>
            </w:r>
            <w:proofErr w:type="spellStart"/>
            <w:r w:rsidR="00D702AB">
              <w:rPr>
                <w:rFonts w:ascii="Times New Roman" w:hAnsi="Times New Roman" w:cs="Times New Roman"/>
                <w:i/>
                <w:iCs/>
              </w:rPr>
              <w:t>Videos</w:t>
            </w:r>
            <w:proofErr w:type="spellEnd"/>
            <w:r w:rsidR="00D702AB">
              <w:rPr>
                <w:rFonts w:ascii="Times New Roman" w:hAnsi="Times New Roman" w:cs="Times New Roman"/>
                <w:i/>
                <w:iCs/>
              </w:rPr>
              <w:t xml:space="preserve">, Interactive </w:t>
            </w:r>
            <w:proofErr w:type="spellStart"/>
            <w:r w:rsidR="00D702AB">
              <w:rPr>
                <w:rFonts w:ascii="Times New Roman" w:hAnsi="Times New Roman" w:cs="Times New Roman"/>
                <w:i/>
                <w:iCs/>
              </w:rPr>
              <w:t>maps</w:t>
            </w:r>
            <w:proofErr w:type="spellEnd"/>
            <w:r w:rsidR="00D702AB">
              <w:rPr>
                <w:rFonts w:ascii="Times New Roman" w:hAnsi="Times New Roman" w:cs="Times New Roman"/>
                <w:i/>
                <w:iCs/>
              </w:rPr>
              <w:t xml:space="preserve">, </w:t>
            </w:r>
            <w:proofErr w:type="spellStart"/>
            <w:r w:rsidR="00D702AB">
              <w:rPr>
                <w:rFonts w:ascii="Times New Roman" w:hAnsi="Times New Roman" w:cs="Times New Roman"/>
                <w:i/>
                <w:iCs/>
              </w:rPr>
              <w:t>Prezi</w:t>
            </w:r>
            <w:proofErr w:type="spellEnd"/>
            <w:r w:rsidR="00D702AB">
              <w:rPr>
                <w:rFonts w:ascii="Times New Roman" w:hAnsi="Times New Roman" w:cs="Times New Roman"/>
                <w:i/>
                <w:iCs/>
              </w:rPr>
              <w:t>,</w:t>
            </w:r>
          </w:p>
          <w:p w:rsidR="004353F9" w:rsidRPr="00C230C2" w:rsidRDefault="00D702AB" w:rsidP="00D702AB">
            <w:pPr>
              <w:spacing w:before="60" w:after="60"/>
              <w:rPr>
                <w:rFonts w:cstheme="minorHAnsi"/>
              </w:rPr>
            </w:pPr>
            <w:proofErr w:type="spellStart"/>
            <w:r w:rsidRPr="00D702AB">
              <w:rPr>
                <w:rFonts w:ascii="Times New Roman" w:hAnsi="Times New Roman" w:cs="Times New Roman"/>
                <w:i/>
                <w:iCs/>
                <w:lang w:val="en-US"/>
              </w:rPr>
              <w:t>Powerpoint</w:t>
            </w:r>
            <w:proofErr w:type="spellEnd"/>
            <w:r w:rsidRPr="00C230C2">
              <w:rPr>
                <w:rFonts w:ascii="Times New Roman" w:hAnsi="Times New Roman" w:cs="Times New Roman"/>
                <w:i/>
                <w:iCs/>
              </w:rPr>
              <w:t xml:space="preserve">, </w:t>
            </w:r>
            <w:r w:rsidRPr="00D702AB">
              <w:rPr>
                <w:rFonts w:ascii="Times New Roman" w:hAnsi="Times New Roman" w:cs="Times New Roman"/>
                <w:i/>
                <w:iCs/>
                <w:lang w:val="en-US"/>
              </w:rPr>
              <w:t>Google</w:t>
            </w:r>
            <w:r w:rsidRPr="00C230C2">
              <w:rPr>
                <w:rFonts w:ascii="Times New Roman" w:hAnsi="Times New Roman" w:cs="Times New Roman"/>
                <w:i/>
                <w:iCs/>
              </w:rPr>
              <w:t xml:space="preserve"> </w:t>
            </w:r>
            <w:r w:rsidRPr="00D702AB">
              <w:rPr>
                <w:rFonts w:ascii="Times New Roman" w:hAnsi="Times New Roman" w:cs="Times New Roman"/>
                <w:i/>
                <w:iCs/>
                <w:lang w:val="en-US"/>
              </w:rPr>
              <w:t>Earth</w:t>
            </w:r>
            <w:r w:rsidRPr="00C230C2">
              <w:rPr>
                <w:rFonts w:ascii="Times New Roman" w:hAnsi="Times New Roman" w:cs="Times New Roman"/>
                <w:i/>
                <w:iCs/>
              </w:rPr>
              <w:t xml:space="preserve">, </w:t>
            </w:r>
            <w:r w:rsidRPr="00D702AB">
              <w:rPr>
                <w:rFonts w:ascii="Times New Roman" w:hAnsi="Times New Roman" w:cs="Times New Roman"/>
                <w:i/>
                <w:iCs/>
                <w:lang w:val="en-US"/>
              </w:rPr>
              <w:t>Interactive</w:t>
            </w:r>
            <w:r w:rsidRPr="00C230C2">
              <w:rPr>
                <w:rFonts w:ascii="Times New Roman" w:hAnsi="Times New Roman" w:cs="Times New Roman"/>
                <w:i/>
                <w:iCs/>
              </w:rPr>
              <w:t xml:space="preserve"> </w:t>
            </w:r>
            <w:r w:rsidRPr="00D702AB">
              <w:rPr>
                <w:rFonts w:ascii="Times New Roman" w:hAnsi="Times New Roman" w:cs="Times New Roman"/>
                <w:i/>
                <w:iCs/>
                <w:lang w:val="en-US"/>
              </w:rPr>
              <w:t>Games</w:t>
            </w:r>
            <w:r w:rsidRPr="00C230C2">
              <w:rPr>
                <w:rFonts w:ascii="Times New Roman" w:hAnsi="Times New Roman" w:cs="Times New Roman"/>
                <w:i/>
                <w:iCs/>
              </w:rPr>
              <w:t xml:space="preserve">, </w:t>
            </w:r>
            <w:r w:rsidRPr="00D702AB">
              <w:rPr>
                <w:rFonts w:ascii="Times New Roman" w:hAnsi="Times New Roman" w:cs="Times New Roman"/>
                <w:i/>
                <w:iCs/>
                <w:lang w:val="en-US"/>
              </w:rPr>
              <w:t>Visual</w:t>
            </w:r>
            <w:r w:rsidRPr="00C230C2">
              <w:rPr>
                <w:rFonts w:ascii="Times New Roman" w:hAnsi="Times New Roman" w:cs="Times New Roman"/>
                <w:i/>
                <w:iCs/>
              </w:rPr>
              <w:t xml:space="preserve"> </w:t>
            </w:r>
            <w:proofErr w:type="spellStart"/>
            <w:r w:rsidRPr="00D702AB">
              <w:rPr>
                <w:rFonts w:ascii="Times New Roman" w:hAnsi="Times New Roman" w:cs="Times New Roman"/>
                <w:i/>
                <w:iCs/>
                <w:lang w:val="en-US"/>
              </w:rPr>
              <w:t>organisers</w:t>
            </w:r>
            <w:proofErr w:type="spellEnd"/>
            <w:r w:rsidRPr="00C230C2">
              <w:rPr>
                <w:rFonts w:ascii="Times New Roman" w:hAnsi="Times New Roman" w:cs="Times New Roman"/>
                <w:i/>
                <w:iCs/>
              </w:rPr>
              <w:t xml:space="preserve"> </w:t>
            </w:r>
            <w:r w:rsidRPr="00D702AB">
              <w:rPr>
                <w:rFonts w:ascii="Times New Roman" w:hAnsi="Times New Roman" w:cs="Times New Roman"/>
                <w:i/>
                <w:iCs/>
                <w:lang w:val="en-US"/>
              </w:rPr>
              <w:t>of</w:t>
            </w:r>
            <w:r w:rsidRPr="00C230C2">
              <w:rPr>
                <w:rFonts w:ascii="Times New Roman" w:hAnsi="Times New Roman" w:cs="Times New Roman"/>
                <w:i/>
                <w:iCs/>
              </w:rPr>
              <w:t xml:space="preserve"> </w:t>
            </w:r>
            <w:r w:rsidRPr="00D702AB">
              <w:rPr>
                <w:rFonts w:ascii="Times New Roman" w:hAnsi="Times New Roman" w:cs="Times New Roman"/>
                <w:i/>
                <w:iCs/>
                <w:lang w:val="en-US"/>
              </w:rPr>
              <w:t>texts</w:t>
            </w:r>
            <w:r w:rsidRPr="00C230C2">
              <w:rPr>
                <w:rFonts w:ascii="Times New Roman" w:hAnsi="Times New Roman" w:cs="Times New Roman"/>
                <w:i/>
                <w:iCs/>
              </w:rPr>
              <w:t xml:space="preserve">, </w:t>
            </w:r>
            <w:r w:rsidR="00B30734" w:rsidRPr="00A573CD">
              <w:rPr>
                <w:rFonts w:cstheme="minorHAnsi"/>
                <w:szCs w:val="24"/>
                <w:lang w:val="en-US"/>
              </w:rPr>
              <w:t>Windows</w:t>
            </w:r>
            <w:r w:rsidR="00B30734" w:rsidRPr="00C230C2">
              <w:rPr>
                <w:rFonts w:cstheme="minorHAnsi"/>
                <w:szCs w:val="24"/>
              </w:rPr>
              <w:t xml:space="preserve"> </w:t>
            </w:r>
            <w:r w:rsidR="00B30734" w:rsidRPr="00A573CD">
              <w:rPr>
                <w:rFonts w:cstheme="minorHAnsi"/>
                <w:szCs w:val="24"/>
                <w:lang w:val="en-US"/>
              </w:rPr>
              <w:t>Movie</w:t>
            </w:r>
            <w:r w:rsidR="00B30734" w:rsidRPr="00C230C2">
              <w:rPr>
                <w:rFonts w:cstheme="minorHAnsi"/>
                <w:szCs w:val="24"/>
              </w:rPr>
              <w:t xml:space="preserve"> </w:t>
            </w:r>
            <w:proofErr w:type="gramStart"/>
            <w:r w:rsidR="00B30734" w:rsidRPr="00A573CD">
              <w:rPr>
                <w:rFonts w:cstheme="minorHAnsi"/>
                <w:szCs w:val="24"/>
                <w:lang w:val="en-US"/>
              </w:rPr>
              <w:t>Maker</w:t>
            </w:r>
            <w:r w:rsidR="00B30734" w:rsidRPr="00C230C2">
              <w:rPr>
                <w:rFonts w:cstheme="minorHAnsi"/>
              </w:rPr>
              <w:t xml:space="preserve"> ,</w:t>
            </w:r>
            <w:proofErr w:type="gramEnd"/>
            <w:r w:rsidR="00B30734" w:rsidRPr="00C230C2">
              <w:rPr>
                <w:rFonts w:cstheme="minorHAnsi"/>
              </w:rPr>
              <w:t xml:space="preserve"> </w:t>
            </w:r>
            <w:r w:rsidR="00B30734" w:rsidRPr="00A573CD">
              <w:rPr>
                <w:rFonts w:cstheme="minorHAnsi"/>
                <w:szCs w:val="24"/>
              </w:rPr>
              <w:t>το</w:t>
            </w:r>
            <w:r w:rsidR="00B30734" w:rsidRPr="00C230C2">
              <w:rPr>
                <w:rFonts w:cstheme="minorHAnsi"/>
                <w:szCs w:val="24"/>
              </w:rPr>
              <w:t xml:space="preserve"> </w:t>
            </w:r>
            <w:r w:rsidR="00B30734" w:rsidRPr="00A573CD">
              <w:rPr>
                <w:rFonts w:cstheme="minorHAnsi"/>
                <w:szCs w:val="24"/>
              </w:rPr>
              <w:t>λογισμικό</w:t>
            </w:r>
            <w:r w:rsidR="00B30734" w:rsidRPr="00C230C2">
              <w:rPr>
                <w:rFonts w:cstheme="minorHAnsi"/>
                <w:szCs w:val="24"/>
              </w:rPr>
              <w:t xml:space="preserve"> </w:t>
            </w:r>
            <w:r w:rsidR="00B30734" w:rsidRPr="00A573CD">
              <w:rPr>
                <w:rFonts w:cstheme="minorHAnsi"/>
                <w:szCs w:val="24"/>
                <w:lang w:val="en-US"/>
              </w:rPr>
              <w:t>Audacity</w:t>
            </w:r>
            <w:r w:rsidR="00B30734" w:rsidRPr="00C230C2">
              <w:rPr>
                <w:rFonts w:cstheme="minorHAnsi"/>
                <w:szCs w:val="24"/>
              </w:rPr>
              <w:t xml:space="preserve"> 2.0.5 </w:t>
            </w:r>
            <w:r w:rsidR="00B30734" w:rsidRPr="00A573CD">
              <w:rPr>
                <w:rFonts w:cstheme="minorHAnsi"/>
                <w:szCs w:val="24"/>
              </w:rPr>
              <w:t>και</w:t>
            </w:r>
            <w:r w:rsidR="00B30734" w:rsidRPr="00C230C2">
              <w:rPr>
                <w:rFonts w:cstheme="minorHAnsi"/>
                <w:szCs w:val="24"/>
              </w:rPr>
              <w:t xml:space="preserve"> </w:t>
            </w:r>
            <w:r w:rsidR="00B30734" w:rsidRPr="00A573CD">
              <w:rPr>
                <w:rFonts w:cstheme="minorHAnsi"/>
                <w:szCs w:val="24"/>
              </w:rPr>
              <w:t>το</w:t>
            </w:r>
            <w:r w:rsidR="00B30734" w:rsidRPr="00C230C2">
              <w:rPr>
                <w:rFonts w:cstheme="minorHAnsi"/>
                <w:szCs w:val="24"/>
              </w:rPr>
              <w:t xml:space="preserve"> </w:t>
            </w:r>
            <w:proofErr w:type="spellStart"/>
            <w:r w:rsidR="00B30734" w:rsidRPr="00A573CD">
              <w:rPr>
                <w:rFonts w:cstheme="minorHAnsi"/>
                <w:szCs w:val="24"/>
              </w:rPr>
              <w:t>πολυμεσικό</w:t>
            </w:r>
            <w:proofErr w:type="spellEnd"/>
            <w:r w:rsidR="00B30734" w:rsidRPr="00C230C2">
              <w:rPr>
                <w:rFonts w:cstheme="minorHAnsi"/>
                <w:szCs w:val="24"/>
              </w:rPr>
              <w:t xml:space="preserve"> </w:t>
            </w:r>
            <w:r w:rsidR="00B30734" w:rsidRPr="00A573CD">
              <w:rPr>
                <w:rFonts w:cstheme="minorHAnsi"/>
                <w:szCs w:val="24"/>
              </w:rPr>
              <w:t>περιβάλλον</w:t>
            </w:r>
            <w:r w:rsidR="00B30734" w:rsidRPr="00C230C2">
              <w:rPr>
                <w:rFonts w:cstheme="minorHAnsi"/>
                <w:szCs w:val="24"/>
              </w:rPr>
              <w:t xml:space="preserve"> </w:t>
            </w:r>
            <w:r w:rsidR="00B30734" w:rsidRPr="00A573CD">
              <w:rPr>
                <w:rFonts w:cstheme="minorHAnsi"/>
                <w:szCs w:val="24"/>
              </w:rPr>
              <w:t>προγραμματισμού</w:t>
            </w:r>
            <w:r w:rsidR="00B30734" w:rsidRPr="00C230C2">
              <w:rPr>
                <w:rFonts w:cstheme="minorHAnsi"/>
                <w:szCs w:val="24"/>
              </w:rPr>
              <w:t xml:space="preserve"> </w:t>
            </w:r>
            <w:r w:rsidR="00B30734" w:rsidRPr="00A573CD">
              <w:rPr>
                <w:rFonts w:cstheme="minorHAnsi"/>
                <w:szCs w:val="24"/>
                <w:lang w:val="en-US"/>
              </w:rPr>
              <w:t>Scratch</w:t>
            </w:r>
            <w:r w:rsidR="00B30734" w:rsidRPr="00C230C2">
              <w:rPr>
                <w:rFonts w:cstheme="minorHAnsi"/>
                <w:szCs w:val="24"/>
              </w:rPr>
              <w:t xml:space="preserve"> </w:t>
            </w:r>
            <w:r w:rsidR="00B30734" w:rsidRPr="00C230C2">
              <w:rPr>
                <w:rFonts w:cstheme="minorHAnsi"/>
                <w:noProof/>
                <w:szCs w:val="24"/>
              </w:rPr>
              <w:t>(</w:t>
            </w:r>
            <w:r w:rsidR="00B30734" w:rsidRPr="00D702AB">
              <w:rPr>
                <w:rFonts w:cstheme="minorHAnsi"/>
                <w:noProof/>
                <w:szCs w:val="24"/>
                <w:lang w:val="en-US"/>
              </w:rPr>
              <w:t>Maloney</w:t>
            </w:r>
            <w:r w:rsidR="00B30734" w:rsidRPr="00C230C2">
              <w:rPr>
                <w:rFonts w:cstheme="minorHAnsi"/>
                <w:noProof/>
                <w:szCs w:val="24"/>
              </w:rPr>
              <w:t xml:space="preserve"> </w:t>
            </w:r>
            <w:r w:rsidR="00B30734" w:rsidRPr="00A573CD">
              <w:rPr>
                <w:rFonts w:cstheme="minorHAnsi"/>
                <w:noProof/>
                <w:szCs w:val="24"/>
                <w:lang w:val="en-US"/>
              </w:rPr>
              <w:t>et</w:t>
            </w:r>
            <w:r w:rsidR="00B30734" w:rsidRPr="00C230C2">
              <w:rPr>
                <w:rFonts w:cstheme="minorHAnsi"/>
                <w:noProof/>
                <w:szCs w:val="24"/>
              </w:rPr>
              <w:t xml:space="preserve"> </w:t>
            </w:r>
            <w:r w:rsidR="00B30734" w:rsidRPr="00A573CD">
              <w:rPr>
                <w:rFonts w:cstheme="minorHAnsi"/>
                <w:noProof/>
                <w:szCs w:val="24"/>
                <w:lang w:val="en-US"/>
              </w:rPr>
              <w:t>al</w:t>
            </w:r>
            <w:r w:rsidR="00B30734" w:rsidRPr="00C230C2">
              <w:rPr>
                <w:rFonts w:cstheme="minorHAnsi"/>
                <w:noProof/>
                <w:szCs w:val="24"/>
              </w:rPr>
              <w:t>., 2004)</w:t>
            </w:r>
            <w:r w:rsidR="00B30734" w:rsidRPr="00C230C2">
              <w:rPr>
                <w:rFonts w:cstheme="minorHAnsi"/>
                <w:szCs w:val="24"/>
              </w:rPr>
              <w:t>.</w:t>
            </w:r>
          </w:p>
          <w:p w:rsidR="004353F9" w:rsidRPr="00C230C2" w:rsidRDefault="004353F9" w:rsidP="00072A2D">
            <w:pPr>
              <w:spacing w:before="60" w:after="60"/>
            </w:pPr>
          </w:p>
          <w:p w:rsidR="004353F9" w:rsidRPr="00C230C2" w:rsidRDefault="004353F9" w:rsidP="00072A2D">
            <w:pPr>
              <w:spacing w:before="60" w:after="60"/>
            </w:pPr>
          </w:p>
          <w:p w:rsidR="004353F9" w:rsidRPr="00C230C2" w:rsidRDefault="004353F9" w:rsidP="00072A2D">
            <w:pPr>
              <w:spacing w:before="60" w:after="60"/>
            </w:pPr>
          </w:p>
        </w:tc>
      </w:tr>
      <w:tr w:rsidR="00072A2D" w:rsidTr="004353F9">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4353F9">
        <w:tc>
          <w:tcPr>
            <w:tcW w:w="10422" w:type="dxa"/>
            <w:gridSpan w:val="19"/>
          </w:tcPr>
          <w:p w:rsidR="00A573CD" w:rsidRPr="00D702AB" w:rsidRDefault="00A573CD" w:rsidP="00D702AB">
            <w:pPr>
              <w:jc w:val="both"/>
              <w:rPr>
                <w:rFonts w:ascii="Times New Roman" w:eastAsia="Times New Roman" w:hAnsi="Times New Roman" w:cs="Times New Roman"/>
                <w:color w:val="000000"/>
                <w:szCs w:val="24"/>
              </w:rPr>
            </w:pPr>
          </w:p>
          <w:p w:rsidR="00A573CD" w:rsidRPr="00BA3D7B" w:rsidRDefault="00BA3D7B" w:rsidP="00BA3D7B">
            <w:pPr>
              <w:pStyle w:val="a4"/>
              <w:numPr>
                <w:ilvl w:val="0"/>
                <w:numId w:val="4"/>
              </w:num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Δ</w:t>
            </w:r>
            <w:r w:rsidR="00A573CD" w:rsidRPr="00BA3D7B">
              <w:rPr>
                <w:rFonts w:ascii="Times New Roman" w:eastAsia="Times New Roman" w:hAnsi="Times New Roman" w:cs="Times New Roman"/>
                <w:color w:val="000000"/>
                <w:szCs w:val="24"/>
              </w:rPr>
              <w:t xml:space="preserve">ιαμόρφωση και τον </w:t>
            </w:r>
            <w:proofErr w:type="spellStart"/>
            <w:r w:rsidR="00A573CD" w:rsidRPr="00BA3D7B">
              <w:rPr>
                <w:rFonts w:ascii="Times New Roman" w:eastAsia="Times New Roman" w:hAnsi="Times New Roman" w:cs="Times New Roman"/>
                <w:color w:val="000000"/>
                <w:szCs w:val="24"/>
              </w:rPr>
              <w:t>αναστοχασμό</w:t>
            </w:r>
            <w:proofErr w:type="spellEnd"/>
            <w:r w:rsidR="00A573CD" w:rsidRPr="00BA3D7B">
              <w:rPr>
                <w:rFonts w:ascii="Times New Roman" w:eastAsia="Times New Roman" w:hAnsi="Times New Roman" w:cs="Times New Roman"/>
                <w:color w:val="000000"/>
                <w:szCs w:val="24"/>
              </w:rPr>
              <w:t xml:space="preserve"> των εκπαιδευτικών πρακτικών με τη σχηματική αποτύπωση των μαθησιακών ενοτήτων στο </w:t>
            </w:r>
            <w:proofErr w:type="spellStart"/>
            <w:r w:rsidR="00A573CD" w:rsidRPr="00BA3D7B">
              <w:rPr>
                <w:rFonts w:ascii="Times New Roman" w:eastAsia="Times New Roman" w:hAnsi="Times New Roman" w:cs="Times New Roman"/>
                <w:color w:val="000000"/>
                <w:szCs w:val="24"/>
              </w:rPr>
              <w:t>ιστολόγιο</w:t>
            </w:r>
            <w:proofErr w:type="spellEnd"/>
            <w:r w:rsidR="00A573CD" w:rsidRPr="00BA3D7B">
              <w:rPr>
                <w:rFonts w:ascii="Times New Roman" w:eastAsia="Times New Roman" w:hAnsi="Times New Roman" w:cs="Times New Roman"/>
                <w:color w:val="000000"/>
                <w:szCs w:val="24"/>
              </w:rPr>
              <w:t>.</w:t>
            </w:r>
          </w:p>
          <w:p w:rsidR="00A573CD" w:rsidRPr="00BA3D7B" w:rsidRDefault="00BA3D7B" w:rsidP="00BA3D7B">
            <w:pPr>
              <w:pStyle w:val="a4"/>
              <w:numPr>
                <w:ilvl w:val="0"/>
                <w:numId w:val="4"/>
              </w:numPr>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Προώθηση</w:t>
            </w:r>
            <w:r w:rsidR="00A573CD" w:rsidRPr="00BA3D7B">
              <w:rPr>
                <w:rFonts w:ascii="Times New Roman" w:eastAsia="Times New Roman" w:hAnsi="Times New Roman" w:cs="Times New Roman"/>
                <w:color w:val="000000"/>
                <w:szCs w:val="24"/>
              </w:rPr>
              <w:t xml:space="preserve"> τη</w:t>
            </w:r>
            <w:r>
              <w:rPr>
                <w:rFonts w:ascii="Times New Roman" w:eastAsia="Times New Roman" w:hAnsi="Times New Roman" w:cs="Times New Roman"/>
                <w:color w:val="000000"/>
                <w:szCs w:val="24"/>
              </w:rPr>
              <w:t>ς</w:t>
            </w:r>
            <w:r w:rsidR="00A573CD" w:rsidRPr="00BA3D7B">
              <w:rPr>
                <w:rFonts w:ascii="Times New Roman" w:eastAsia="Times New Roman" w:hAnsi="Times New Roman" w:cs="Times New Roman"/>
                <w:color w:val="000000"/>
                <w:szCs w:val="24"/>
              </w:rPr>
              <w:t xml:space="preserve"> ρητή</w:t>
            </w:r>
            <w:r>
              <w:rPr>
                <w:rFonts w:ascii="Times New Roman" w:eastAsia="Times New Roman" w:hAnsi="Times New Roman" w:cs="Times New Roman"/>
                <w:color w:val="000000"/>
                <w:szCs w:val="24"/>
              </w:rPr>
              <w:t>ς</w:t>
            </w:r>
            <w:r w:rsidR="00A573CD" w:rsidRPr="00BA3D7B">
              <w:rPr>
                <w:rFonts w:ascii="Times New Roman" w:eastAsia="Times New Roman" w:hAnsi="Times New Roman" w:cs="Times New Roman"/>
                <w:color w:val="000000"/>
                <w:szCs w:val="24"/>
              </w:rPr>
              <w:t xml:space="preserve"> επιλογή</w:t>
            </w:r>
            <w:r>
              <w:rPr>
                <w:rFonts w:ascii="Times New Roman" w:eastAsia="Times New Roman" w:hAnsi="Times New Roman" w:cs="Times New Roman"/>
                <w:color w:val="000000"/>
                <w:szCs w:val="24"/>
              </w:rPr>
              <w:t>ς</w:t>
            </w:r>
            <w:r w:rsidR="00A573CD" w:rsidRPr="00BA3D7B">
              <w:rPr>
                <w:rFonts w:ascii="Times New Roman" w:eastAsia="Times New Roman" w:hAnsi="Times New Roman" w:cs="Times New Roman"/>
                <w:color w:val="000000"/>
                <w:szCs w:val="24"/>
              </w:rPr>
              <w:t xml:space="preserve"> και αιτιολόγηση</w:t>
            </w:r>
            <w:r>
              <w:rPr>
                <w:rFonts w:ascii="Times New Roman" w:eastAsia="Times New Roman" w:hAnsi="Times New Roman" w:cs="Times New Roman"/>
                <w:color w:val="000000"/>
                <w:szCs w:val="24"/>
              </w:rPr>
              <w:t>ς</w:t>
            </w:r>
            <w:r w:rsidR="00A573CD" w:rsidRPr="00BA3D7B">
              <w:rPr>
                <w:rFonts w:ascii="Times New Roman" w:eastAsia="Times New Roman" w:hAnsi="Times New Roman" w:cs="Times New Roman"/>
                <w:color w:val="000000"/>
                <w:szCs w:val="24"/>
              </w:rPr>
              <w:t xml:space="preserve"> των μεθόδων που χρησιμοποιήθηκαν υποστηρίζοντας καλύτερα τη </w:t>
            </w:r>
            <w:proofErr w:type="spellStart"/>
            <w:r w:rsidR="00A573CD" w:rsidRPr="00BA3D7B">
              <w:rPr>
                <w:rFonts w:ascii="Times New Roman" w:eastAsia="Times New Roman" w:hAnsi="Times New Roman" w:cs="Times New Roman"/>
                <w:color w:val="000000"/>
                <w:szCs w:val="24"/>
              </w:rPr>
              <w:t>στοχευμένη</w:t>
            </w:r>
            <w:proofErr w:type="spellEnd"/>
            <w:r w:rsidR="00A573CD" w:rsidRPr="00BA3D7B">
              <w:rPr>
                <w:rFonts w:ascii="Times New Roman" w:eastAsia="Times New Roman" w:hAnsi="Times New Roman" w:cs="Times New Roman"/>
                <w:color w:val="000000"/>
                <w:szCs w:val="24"/>
              </w:rPr>
              <w:t>, διαφοροποιημένη μάθηση και</w:t>
            </w:r>
          </w:p>
          <w:p w:rsidR="00A573CD" w:rsidRDefault="00BA3D7B" w:rsidP="00D702AB">
            <w:pPr>
              <w:pStyle w:val="Paragraphe"/>
              <w:numPr>
                <w:ilvl w:val="0"/>
                <w:numId w:val="3"/>
              </w:numPr>
              <w:spacing w:after="0"/>
              <w:ind w:left="284" w:firstLine="22"/>
              <w:rPr>
                <w:rFonts w:ascii="Times New Roman" w:hAnsi="Times New Roman"/>
                <w:bCs/>
                <w:iCs/>
                <w:color w:val="000000"/>
                <w:sz w:val="22"/>
                <w:szCs w:val="22"/>
                <w:lang w:val="el-GR"/>
              </w:rPr>
            </w:pPr>
            <w:r>
              <w:rPr>
                <w:rFonts w:ascii="Times New Roman" w:hAnsi="Times New Roman"/>
                <w:bCs/>
                <w:iCs/>
                <w:color w:val="000000"/>
                <w:sz w:val="22"/>
                <w:szCs w:val="22"/>
                <w:lang w:val="el-GR"/>
              </w:rPr>
              <w:t>Βελτίωση των μαθησιακών κι</w:t>
            </w:r>
            <w:r w:rsidR="00A573CD">
              <w:rPr>
                <w:rFonts w:ascii="Times New Roman" w:hAnsi="Times New Roman"/>
                <w:bCs/>
                <w:iCs/>
                <w:color w:val="000000"/>
                <w:sz w:val="22"/>
                <w:szCs w:val="22"/>
                <w:lang w:val="el-GR"/>
              </w:rPr>
              <w:t>ν</w:t>
            </w:r>
            <w:r>
              <w:rPr>
                <w:rFonts w:ascii="Times New Roman" w:hAnsi="Times New Roman"/>
                <w:bCs/>
                <w:iCs/>
                <w:color w:val="000000"/>
                <w:sz w:val="22"/>
                <w:szCs w:val="22"/>
                <w:lang w:val="el-GR"/>
              </w:rPr>
              <w:t>ήτρων</w:t>
            </w:r>
            <w:r w:rsidR="00A573CD">
              <w:rPr>
                <w:rFonts w:ascii="Times New Roman" w:hAnsi="Times New Roman"/>
                <w:bCs/>
                <w:iCs/>
                <w:color w:val="000000"/>
                <w:sz w:val="22"/>
                <w:szCs w:val="22"/>
                <w:lang w:val="el-GR"/>
              </w:rPr>
              <w:t xml:space="preserve"> των εμπλεκομένων μαθητών</w:t>
            </w:r>
            <w:r>
              <w:rPr>
                <w:rFonts w:ascii="Times New Roman" w:hAnsi="Times New Roman"/>
                <w:bCs/>
                <w:iCs/>
                <w:color w:val="000000"/>
                <w:sz w:val="22"/>
                <w:szCs w:val="22"/>
                <w:lang w:val="el-GR"/>
              </w:rPr>
              <w:t>.</w:t>
            </w:r>
          </w:p>
          <w:p w:rsidR="001754CA" w:rsidRDefault="001754CA" w:rsidP="00072A2D">
            <w:pPr>
              <w:spacing w:before="60" w:after="60"/>
            </w:pPr>
          </w:p>
        </w:tc>
      </w:tr>
      <w:tr w:rsidR="00376BAD" w:rsidTr="004353F9">
        <w:tc>
          <w:tcPr>
            <w:tcW w:w="1809" w:type="dxa"/>
            <w:gridSpan w:val="3"/>
          </w:tcPr>
          <w:p w:rsidR="00376BAD" w:rsidRDefault="005371DD" w:rsidP="0047200A">
            <w:pPr>
              <w:spacing w:before="60" w:after="60"/>
            </w:pPr>
            <w:r>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4353F9" w:rsidP="0047200A">
            <w:pPr>
              <w:spacing w:before="60" w:after="60"/>
            </w:pPr>
            <w:r>
              <w:t>ναι</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4353F9" w:rsidRDefault="004353F9" w:rsidP="0047200A">
            <w:pPr>
              <w:spacing w:before="60" w:after="60"/>
            </w:pPr>
            <w:r>
              <w:t>ναι</w:t>
            </w:r>
          </w:p>
        </w:tc>
        <w:tc>
          <w:tcPr>
            <w:tcW w:w="1950" w:type="dxa"/>
            <w:gridSpan w:val="3"/>
          </w:tcPr>
          <w:p w:rsidR="00376BAD" w:rsidRDefault="005371DD" w:rsidP="0047200A">
            <w:pPr>
              <w:spacing w:before="60" w:after="60"/>
            </w:pPr>
            <w:r>
              <w:t>ΤΕΛΙΚΗ (ΝΑΙ/ΟΧΙ)</w:t>
            </w:r>
          </w:p>
          <w:p w:rsidR="004353F9" w:rsidRDefault="004353F9" w:rsidP="0047200A">
            <w:pPr>
              <w:spacing w:before="60" w:after="60"/>
            </w:pPr>
            <w:r>
              <w:t>ναι</w:t>
            </w:r>
          </w:p>
        </w:tc>
      </w:tr>
      <w:tr w:rsidR="001754CA" w:rsidTr="004353F9">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 xml:space="preserve">(π.χ. παρατήρηση, </w:t>
            </w:r>
            <w:proofErr w:type="spellStart"/>
            <w:r>
              <w:t>ετεροπαρατήρηση</w:t>
            </w:r>
            <w:proofErr w:type="spellEnd"/>
            <w:r>
              <w:t xml:space="preserve">, συνεντεύξεις, </w:t>
            </w:r>
            <w:r>
              <w:lastRenderedPageBreak/>
              <w:t>ερωτηματολόγια, έρευνα αρχείων, ημερολόγια κ.α.).</w:t>
            </w:r>
          </w:p>
        </w:tc>
        <w:tc>
          <w:tcPr>
            <w:tcW w:w="7904" w:type="dxa"/>
            <w:gridSpan w:val="13"/>
          </w:tcPr>
          <w:p w:rsidR="001754CA" w:rsidRPr="004353F9" w:rsidRDefault="004353F9" w:rsidP="004353F9">
            <w:pPr>
              <w:spacing w:before="60" w:after="60"/>
            </w:pPr>
            <w:r>
              <w:lastRenderedPageBreak/>
              <w:t xml:space="preserve">Φύλλα παρατήρησης και </w:t>
            </w:r>
            <w:proofErr w:type="spellStart"/>
            <w:r>
              <w:t>ετεροπαρατήρησης</w:t>
            </w:r>
            <w:proofErr w:type="spellEnd"/>
            <w:r>
              <w:t xml:space="preserve">, ερωτηματολόγια, εννοιολογικοί χάρτες αξιολόγησης, </w:t>
            </w:r>
            <w:r>
              <w:rPr>
                <w:lang w:val="en-US"/>
              </w:rPr>
              <w:t>portfolio</w:t>
            </w:r>
            <w:r w:rsidRPr="004353F9">
              <w:t xml:space="preserve"> </w:t>
            </w:r>
            <w:r>
              <w:t>μαθητών/τριών</w:t>
            </w:r>
          </w:p>
        </w:tc>
      </w:tr>
      <w:tr w:rsidR="00072A2D" w:rsidTr="004353F9">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CF2BD6" w:rsidP="00072A2D">
            <w:pPr>
              <w:spacing w:before="60" w:after="60"/>
            </w:pPr>
            <w:hyperlink r:id="rId6" w:history="1">
              <w:r w:rsidR="00760FCD">
                <w:rPr>
                  <w:rStyle w:val="-"/>
                </w:rPr>
                <w:t>http://alphaenglishralleia.blogspot.com/</w:t>
              </w:r>
            </w:hyperlink>
          </w:p>
          <w:p w:rsidR="00760FCD" w:rsidRPr="00781F2A" w:rsidRDefault="00CF2BD6" w:rsidP="00072A2D">
            <w:pPr>
              <w:spacing w:before="60" w:after="60"/>
            </w:pPr>
            <w:hyperlink r:id="rId7" w:history="1">
              <w:r w:rsidR="00781F2A">
                <w:rPr>
                  <w:rStyle w:val="-"/>
                </w:rPr>
                <w:t>https://drive.google.com/file/d/1_Oti3lv_F_TGro0mjMVC7cMpBh__FM1K/view</w:t>
              </w:r>
            </w:hyperlink>
          </w:p>
        </w:tc>
      </w:tr>
    </w:tbl>
    <w:p w:rsidR="004E1CCA" w:rsidRDefault="004E1CCA" w:rsidP="00CF2BD6">
      <w:bookmarkStart w:id="0" w:name="_GoBack"/>
      <w:bookmarkEnd w:id="0"/>
    </w:p>
    <w:sectPr w:rsidR="004E1CCA"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56F0630"/>
    <w:multiLevelType w:val="hybridMultilevel"/>
    <w:tmpl w:val="0A26A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AB105C"/>
    <w:multiLevelType w:val="hybridMultilevel"/>
    <w:tmpl w:val="BC6AAF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CA"/>
    <w:rsid w:val="00016197"/>
    <w:rsid w:val="00072A2D"/>
    <w:rsid w:val="00097AF2"/>
    <w:rsid w:val="000A4C84"/>
    <w:rsid w:val="000D640D"/>
    <w:rsid w:val="001754CA"/>
    <w:rsid w:val="0017583D"/>
    <w:rsid w:val="0020165F"/>
    <w:rsid w:val="00343C2F"/>
    <w:rsid w:val="0037182C"/>
    <w:rsid w:val="00376BAD"/>
    <w:rsid w:val="004339FC"/>
    <w:rsid w:val="004353F9"/>
    <w:rsid w:val="00485C60"/>
    <w:rsid w:val="004E1628"/>
    <w:rsid w:val="004E1CCA"/>
    <w:rsid w:val="005371DD"/>
    <w:rsid w:val="00597AD2"/>
    <w:rsid w:val="00614001"/>
    <w:rsid w:val="0072104A"/>
    <w:rsid w:val="00760FCD"/>
    <w:rsid w:val="00781F2A"/>
    <w:rsid w:val="00810305"/>
    <w:rsid w:val="00810778"/>
    <w:rsid w:val="00815449"/>
    <w:rsid w:val="00817E6D"/>
    <w:rsid w:val="00851194"/>
    <w:rsid w:val="00856BB1"/>
    <w:rsid w:val="008865AC"/>
    <w:rsid w:val="008F1FF9"/>
    <w:rsid w:val="00914027"/>
    <w:rsid w:val="00923F84"/>
    <w:rsid w:val="00A37506"/>
    <w:rsid w:val="00A573CD"/>
    <w:rsid w:val="00A74EF4"/>
    <w:rsid w:val="00AE448C"/>
    <w:rsid w:val="00B30734"/>
    <w:rsid w:val="00B345B1"/>
    <w:rsid w:val="00B71817"/>
    <w:rsid w:val="00B72A34"/>
    <w:rsid w:val="00BA3D7B"/>
    <w:rsid w:val="00C02B6F"/>
    <w:rsid w:val="00C230C2"/>
    <w:rsid w:val="00C77F5B"/>
    <w:rsid w:val="00CC5875"/>
    <w:rsid w:val="00CF28A9"/>
    <w:rsid w:val="00CF2BD6"/>
    <w:rsid w:val="00D23CFD"/>
    <w:rsid w:val="00D45331"/>
    <w:rsid w:val="00D702AB"/>
    <w:rsid w:val="00E84C7C"/>
    <w:rsid w:val="00F41D7A"/>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79442-312A-4CDE-BACE-001489C7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styleId="-0">
    <w:name w:val="FollowedHyperlink"/>
    <w:basedOn w:val="a0"/>
    <w:uiPriority w:val="99"/>
    <w:semiHidden/>
    <w:unhideWhenUsed/>
    <w:rsid w:val="00B30734"/>
    <w:rPr>
      <w:color w:val="800080" w:themeColor="followedHyperlink"/>
      <w:u w:val="single"/>
    </w:rPr>
  </w:style>
  <w:style w:type="paragraph" w:customStyle="1" w:styleId="Paragraphe">
    <w:name w:val="Paragraphe"/>
    <w:basedOn w:val="a"/>
    <w:rsid w:val="00A573CD"/>
    <w:pPr>
      <w:spacing w:after="240" w:line="240" w:lineRule="auto"/>
      <w:jc w:val="both"/>
    </w:pPr>
    <w:rPr>
      <w:rFonts w:ascii="Times" w:eastAsia="Times New Roman" w:hAnsi="Times"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_Oti3lv_F_TGro0mjMVC7cMpBh__FM1K/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phaenglishralleia.blogspo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D708-B172-4985-BC3F-9F814816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449</Words>
  <Characters>2427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13</cp:revision>
  <dcterms:created xsi:type="dcterms:W3CDTF">2019-06-21T05:14:00Z</dcterms:created>
  <dcterms:modified xsi:type="dcterms:W3CDTF">2019-11-04T09:45:00Z</dcterms:modified>
</cp:coreProperties>
</file>