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628" w:rsidRDefault="004E1628"/>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10422" w:type="dxa"/>
        <w:tblLayout w:type="fixed"/>
        <w:tblLook w:val="04A0" w:firstRow="1" w:lastRow="0" w:firstColumn="1" w:lastColumn="0" w:noHBand="0" w:noVBand="1"/>
      </w:tblPr>
      <w:tblGrid>
        <w:gridCol w:w="392"/>
        <w:gridCol w:w="850"/>
        <w:gridCol w:w="567"/>
        <w:gridCol w:w="142"/>
        <w:gridCol w:w="142"/>
        <w:gridCol w:w="425"/>
        <w:gridCol w:w="284"/>
        <w:gridCol w:w="141"/>
        <w:gridCol w:w="313"/>
        <w:gridCol w:w="1388"/>
        <w:gridCol w:w="284"/>
        <w:gridCol w:w="992"/>
        <w:gridCol w:w="1028"/>
        <w:gridCol w:w="369"/>
        <w:gridCol w:w="1013"/>
        <w:gridCol w:w="142"/>
        <w:gridCol w:w="425"/>
        <w:gridCol w:w="737"/>
        <w:gridCol w:w="788"/>
      </w:tblGrid>
      <w:tr w:rsidR="004E1CCA" w:rsidTr="00050539">
        <w:tc>
          <w:tcPr>
            <w:tcW w:w="1242" w:type="dxa"/>
            <w:gridSpan w:val="2"/>
          </w:tcPr>
          <w:p w:rsidR="004E1CCA" w:rsidRDefault="004E1CCA" w:rsidP="00072A2D">
            <w:pPr>
              <w:spacing w:before="60" w:after="60"/>
            </w:pPr>
            <w:r>
              <w:t>ΣΧΟΛΕΙΟ:</w:t>
            </w:r>
          </w:p>
        </w:tc>
        <w:tc>
          <w:tcPr>
            <w:tcW w:w="9180" w:type="dxa"/>
            <w:gridSpan w:val="17"/>
          </w:tcPr>
          <w:p w:rsidR="004E1CCA" w:rsidRPr="006B1F0B" w:rsidRDefault="00D25C2E" w:rsidP="00072A2D">
            <w:pPr>
              <w:spacing w:before="60" w:after="60"/>
            </w:pPr>
            <w:r>
              <w:t>Τριθέσιο Ραλλείων</w:t>
            </w:r>
            <w:bookmarkStart w:id="0" w:name="_GoBack"/>
            <w:bookmarkEnd w:id="0"/>
            <w:r w:rsidR="006B1F0B">
              <w:t xml:space="preserve"> Πειραματικ</w:t>
            </w:r>
            <w:r>
              <w:t>ών</w:t>
            </w:r>
            <w:r w:rsidR="006B1F0B">
              <w:t xml:space="preserve"> Δημοτικ</w:t>
            </w:r>
            <w:r>
              <w:t xml:space="preserve">ών </w:t>
            </w:r>
            <w:r w:rsidR="006B1F0B">
              <w:t xml:space="preserve"> Σχολεί</w:t>
            </w:r>
            <w:r>
              <w:t>ων</w:t>
            </w:r>
          </w:p>
        </w:tc>
      </w:tr>
      <w:tr w:rsidR="004E1CCA" w:rsidTr="00050539">
        <w:tc>
          <w:tcPr>
            <w:tcW w:w="2093" w:type="dxa"/>
            <w:gridSpan w:val="5"/>
          </w:tcPr>
          <w:p w:rsidR="004E1CCA" w:rsidRDefault="004E1CCA" w:rsidP="00072A2D">
            <w:pPr>
              <w:spacing w:before="60" w:after="60"/>
            </w:pPr>
            <w:r>
              <w:t>ΚΑΤΗΓΟΡΙΑ ΔΡΑΣΗΣ:</w:t>
            </w:r>
          </w:p>
        </w:tc>
        <w:tc>
          <w:tcPr>
            <w:tcW w:w="8329" w:type="dxa"/>
            <w:gridSpan w:val="14"/>
          </w:tcPr>
          <w:p w:rsidR="00271D9E" w:rsidRDefault="00271D9E" w:rsidP="00271D9E">
            <w:pPr>
              <w:pStyle w:val="a4"/>
              <w:numPr>
                <w:ilvl w:val="0"/>
                <w:numId w:val="1"/>
              </w:numPr>
              <w:spacing w:before="120" w:after="120" w:line="360" w:lineRule="auto"/>
              <w:ind w:left="426" w:hanging="284"/>
            </w:pPr>
            <w:r>
              <w:t>Καινοτόμος Διδακτική Πρακτική</w:t>
            </w:r>
          </w:p>
          <w:p w:rsidR="005C0B57" w:rsidRDefault="005C0B57" w:rsidP="005C0B57">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rsidR="00271D9E" w:rsidRPr="001754CA" w:rsidRDefault="00271D9E" w:rsidP="00271D9E">
            <w:pPr>
              <w:pStyle w:val="a4"/>
              <w:numPr>
                <w:ilvl w:val="0"/>
                <w:numId w:val="1"/>
              </w:numPr>
              <w:spacing w:before="120" w:after="120" w:line="360" w:lineRule="auto"/>
              <w:ind w:left="426" w:hanging="284"/>
            </w:pPr>
            <w:r w:rsidRPr="001754CA">
              <w:t>Κοινωνική-εκπαιδευτική δράση</w:t>
            </w:r>
          </w:p>
          <w:p w:rsidR="004E1CCA" w:rsidRDefault="004E1CCA" w:rsidP="00072A2D">
            <w:pPr>
              <w:spacing w:before="60" w:after="60"/>
            </w:pPr>
          </w:p>
        </w:tc>
      </w:tr>
      <w:tr w:rsidR="00072A2D" w:rsidTr="00050539">
        <w:tc>
          <w:tcPr>
            <w:tcW w:w="1809" w:type="dxa"/>
            <w:gridSpan w:val="3"/>
          </w:tcPr>
          <w:p w:rsidR="00072A2D" w:rsidRDefault="00072A2D" w:rsidP="00072A2D">
            <w:pPr>
              <w:spacing w:before="60" w:after="60"/>
            </w:pPr>
            <w:r>
              <w:t>ΤΙΤΛΟΣ ΔΡΑΣΗΣ:</w:t>
            </w:r>
          </w:p>
        </w:tc>
        <w:tc>
          <w:tcPr>
            <w:tcW w:w="5139" w:type="dxa"/>
            <w:gridSpan w:val="10"/>
          </w:tcPr>
          <w:p w:rsidR="003B0777" w:rsidRPr="001C4C68" w:rsidRDefault="001C4C68" w:rsidP="002A58D2">
            <w:pPr>
              <w:spacing w:before="60" w:after="60"/>
              <w:rPr>
                <w:lang w:val="en-US"/>
              </w:rPr>
            </w:pPr>
            <w:r>
              <w:rPr>
                <w:rFonts w:ascii="Georgia" w:hAnsi="Georgia"/>
                <w:color w:val="000000"/>
                <w:lang w:val="en-US"/>
              </w:rPr>
              <w:t>Go Green, Go STEAM</w:t>
            </w:r>
          </w:p>
        </w:tc>
        <w:tc>
          <w:tcPr>
            <w:tcW w:w="1949" w:type="dxa"/>
            <w:gridSpan w:val="4"/>
          </w:tcPr>
          <w:p w:rsidR="00072A2D" w:rsidRDefault="00072A2D" w:rsidP="00072A2D">
            <w:pPr>
              <w:spacing w:before="60" w:after="60"/>
            </w:pPr>
            <w:r>
              <w:t>ΔΙΑΡΚΕΙΑ ΔΡΑΣΗΣ:</w:t>
            </w:r>
          </w:p>
        </w:tc>
        <w:tc>
          <w:tcPr>
            <w:tcW w:w="1525" w:type="dxa"/>
            <w:gridSpan w:val="2"/>
          </w:tcPr>
          <w:p w:rsidR="00050539" w:rsidRPr="001C4C68" w:rsidRDefault="00050539" w:rsidP="005C0B57">
            <w:pPr>
              <w:spacing w:before="60" w:after="60"/>
              <w:rPr>
                <w:rFonts w:ascii="Arial" w:hAnsi="Arial" w:cs="Arial"/>
                <w:b/>
                <w:bCs/>
                <w:color w:val="666666"/>
                <w:sz w:val="21"/>
                <w:szCs w:val="21"/>
                <w:lang w:val="en-US"/>
              </w:rPr>
            </w:pPr>
            <w:r>
              <w:rPr>
                <w:rStyle w:val="a6"/>
                <w:rFonts w:ascii="Arial" w:hAnsi="Arial" w:cs="Arial"/>
                <w:color w:val="666666"/>
                <w:sz w:val="21"/>
                <w:szCs w:val="21"/>
                <w:lang w:val="en-US"/>
              </w:rPr>
              <w:t> </w:t>
            </w:r>
            <w:r w:rsidR="005C0B57">
              <w:rPr>
                <w:rStyle w:val="a6"/>
                <w:rFonts w:ascii="Arial" w:hAnsi="Arial" w:cs="Arial"/>
                <w:color w:val="666666"/>
                <w:sz w:val="21"/>
                <w:szCs w:val="21"/>
              </w:rPr>
              <w:t>2018-2019</w:t>
            </w:r>
            <w:r w:rsidR="001C4C68">
              <w:rPr>
                <w:rStyle w:val="a6"/>
                <w:rFonts w:ascii="Arial" w:hAnsi="Arial" w:cs="Arial"/>
                <w:color w:val="666666"/>
                <w:sz w:val="21"/>
                <w:szCs w:val="21"/>
                <w:lang w:val="en-US"/>
              </w:rPr>
              <w:t xml:space="preserve"> &amp; 2019-2020</w:t>
            </w:r>
          </w:p>
        </w:tc>
      </w:tr>
      <w:tr w:rsidR="004E1CCA" w:rsidTr="00050539">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Default="00050539" w:rsidP="00072A2D">
            <w:pPr>
              <w:spacing w:before="60" w:after="60"/>
            </w:pPr>
            <w:r>
              <w:t>Αγγελική Θεοδόση Ράλλεια Π.Δ.Σ</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050539" w:rsidP="00072A2D">
            <w:pPr>
              <w:spacing w:before="60" w:after="60"/>
            </w:pPr>
            <w:r>
              <w:t>ΠΕ86</w:t>
            </w:r>
          </w:p>
        </w:tc>
      </w:tr>
      <w:tr w:rsidR="004E1CCA" w:rsidTr="00050539">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50539">
        <w:tc>
          <w:tcPr>
            <w:tcW w:w="392" w:type="dxa"/>
          </w:tcPr>
          <w:p w:rsidR="004E1CCA" w:rsidRDefault="004E1CCA" w:rsidP="00072A2D">
            <w:pPr>
              <w:spacing w:before="60" w:after="60"/>
            </w:pPr>
            <w:r>
              <w:t>1.</w:t>
            </w:r>
          </w:p>
        </w:tc>
        <w:tc>
          <w:tcPr>
            <w:tcW w:w="6556" w:type="dxa"/>
            <w:gridSpan w:val="12"/>
          </w:tcPr>
          <w:p w:rsidR="004E1CCA" w:rsidRDefault="00520DA0" w:rsidP="00072A2D">
            <w:pPr>
              <w:spacing w:before="60" w:after="60"/>
            </w:pPr>
            <w:r>
              <w:t>Θεοδόση Αγγελική</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520DA0" w:rsidP="00072A2D">
            <w:pPr>
              <w:spacing w:before="60" w:after="60"/>
            </w:pPr>
            <w:r>
              <w:t>ΠΕ86</w:t>
            </w:r>
          </w:p>
        </w:tc>
      </w:tr>
      <w:tr w:rsidR="00520DA0" w:rsidTr="00050539">
        <w:tc>
          <w:tcPr>
            <w:tcW w:w="392" w:type="dxa"/>
          </w:tcPr>
          <w:p w:rsidR="00520DA0" w:rsidRDefault="00520DA0" w:rsidP="00072A2D">
            <w:pPr>
              <w:spacing w:before="60" w:after="60"/>
            </w:pPr>
            <w:r>
              <w:t>2.</w:t>
            </w:r>
          </w:p>
        </w:tc>
        <w:tc>
          <w:tcPr>
            <w:tcW w:w="6556" w:type="dxa"/>
            <w:gridSpan w:val="12"/>
          </w:tcPr>
          <w:p w:rsidR="00520DA0" w:rsidRDefault="00520DA0" w:rsidP="00072A2D">
            <w:pPr>
              <w:spacing w:before="60" w:after="60"/>
            </w:pPr>
            <w:r w:rsidRPr="00520DA0">
              <w:t>Τζακώστα Θεοδώρα</w:t>
            </w:r>
          </w:p>
        </w:tc>
        <w:tc>
          <w:tcPr>
            <w:tcW w:w="1382" w:type="dxa"/>
            <w:gridSpan w:val="2"/>
          </w:tcPr>
          <w:p w:rsidR="00520DA0" w:rsidRDefault="00520DA0" w:rsidP="00072A2D">
            <w:pPr>
              <w:spacing w:before="60" w:after="60"/>
            </w:pPr>
            <w:r>
              <w:t>ΕΙΔΙΚΟΤΗΤΑ:</w:t>
            </w:r>
          </w:p>
        </w:tc>
        <w:tc>
          <w:tcPr>
            <w:tcW w:w="2092" w:type="dxa"/>
            <w:gridSpan w:val="4"/>
          </w:tcPr>
          <w:p w:rsidR="00520DA0" w:rsidRDefault="00520DA0" w:rsidP="00072A2D">
            <w:pPr>
              <w:spacing w:before="60" w:after="60"/>
            </w:pPr>
            <w:r>
              <w:t>ΠΕ70</w:t>
            </w:r>
          </w:p>
        </w:tc>
      </w:tr>
      <w:tr w:rsidR="004E1CCA" w:rsidTr="00050539">
        <w:tc>
          <w:tcPr>
            <w:tcW w:w="392" w:type="dxa"/>
          </w:tcPr>
          <w:p w:rsidR="004E1CCA" w:rsidRDefault="00520DA0" w:rsidP="00072A2D">
            <w:pPr>
              <w:spacing w:before="60" w:after="60"/>
            </w:pPr>
            <w:r>
              <w:t>3</w:t>
            </w:r>
            <w:r w:rsidR="004E1CCA">
              <w:t>.</w:t>
            </w:r>
          </w:p>
        </w:tc>
        <w:tc>
          <w:tcPr>
            <w:tcW w:w="6556" w:type="dxa"/>
            <w:gridSpan w:val="12"/>
          </w:tcPr>
          <w:p w:rsidR="004E1CCA" w:rsidRDefault="00520DA0" w:rsidP="00072A2D">
            <w:pPr>
              <w:spacing w:before="60" w:after="60"/>
            </w:pPr>
            <w:r>
              <w:t>Μαρία Ρέλλια</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520DA0" w:rsidP="00072A2D">
            <w:pPr>
              <w:spacing w:before="60" w:after="60"/>
            </w:pPr>
            <w:r>
              <w:t>ΠΕ06</w:t>
            </w:r>
          </w:p>
        </w:tc>
      </w:tr>
      <w:tr w:rsidR="00520DA0" w:rsidTr="00050539">
        <w:tc>
          <w:tcPr>
            <w:tcW w:w="392" w:type="dxa"/>
          </w:tcPr>
          <w:p w:rsidR="00520DA0" w:rsidRDefault="00520DA0" w:rsidP="00072A2D">
            <w:pPr>
              <w:spacing w:before="60" w:after="60"/>
            </w:pPr>
            <w:r>
              <w:t xml:space="preserve">4. </w:t>
            </w:r>
          </w:p>
        </w:tc>
        <w:tc>
          <w:tcPr>
            <w:tcW w:w="6556" w:type="dxa"/>
            <w:gridSpan w:val="12"/>
          </w:tcPr>
          <w:p w:rsidR="00520DA0" w:rsidRDefault="00520DA0" w:rsidP="00072A2D">
            <w:pPr>
              <w:spacing w:before="60" w:after="60"/>
            </w:pPr>
            <w:r>
              <w:t>Γκανά Βασιλική</w:t>
            </w:r>
          </w:p>
        </w:tc>
        <w:tc>
          <w:tcPr>
            <w:tcW w:w="1382" w:type="dxa"/>
            <w:gridSpan w:val="2"/>
          </w:tcPr>
          <w:p w:rsidR="00520DA0" w:rsidRDefault="00520DA0" w:rsidP="00072A2D">
            <w:pPr>
              <w:spacing w:before="60" w:after="60"/>
            </w:pPr>
            <w:r>
              <w:t>ΕΙΔΙΚΟΤΗΤΑ:</w:t>
            </w:r>
          </w:p>
        </w:tc>
        <w:tc>
          <w:tcPr>
            <w:tcW w:w="2092" w:type="dxa"/>
            <w:gridSpan w:val="4"/>
          </w:tcPr>
          <w:p w:rsidR="00520DA0" w:rsidRDefault="00520DA0" w:rsidP="00072A2D">
            <w:pPr>
              <w:spacing w:before="60" w:after="60"/>
            </w:pPr>
            <w:r>
              <w:t>ΠΕ70</w:t>
            </w:r>
          </w:p>
        </w:tc>
      </w:tr>
      <w:tr w:rsidR="00520DA0" w:rsidTr="00050539">
        <w:tc>
          <w:tcPr>
            <w:tcW w:w="392" w:type="dxa"/>
          </w:tcPr>
          <w:p w:rsidR="00520DA0" w:rsidRDefault="00520DA0" w:rsidP="00072A2D">
            <w:pPr>
              <w:spacing w:before="60" w:after="60"/>
            </w:pPr>
            <w:r>
              <w:t>5.</w:t>
            </w:r>
          </w:p>
        </w:tc>
        <w:tc>
          <w:tcPr>
            <w:tcW w:w="6556" w:type="dxa"/>
            <w:gridSpan w:val="12"/>
          </w:tcPr>
          <w:p w:rsidR="00520DA0" w:rsidRDefault="00520DA0" w:rsidP="00072A2D">
            <w:pPr>
              <w:spacing w:before="60" w:after="60"/>
            </w:pPr>
            <w:r>
              <w:t>Μπακάλη Αλεξάνδρα</w:t>
            </w:r>
          </w:p>
        </w:tc>
        <w:tc>
          <w:tcPr>
            <w:tcW w:w="1382" w:type="dxa"/>
            <w:gridSpan w:val="2"/>
          </w:tcPr>
          <w:p w:rsidR="00520DA0" w:rsidRDefault="00520DA0" w:rsidP="00072A2D">
            <w:pPr>
              <w:spacing w:before="60" w:after="60"/>
            </w:pPr>
            <w:r>
              <w:t>ΕΙΔΙΚΟΤΗΤΑ:</w:t>
            </w:r>
          </w:p>
        </w:tc>
        <w:tc>
          <w:tcPr>
            <w:tcW w:w="2092" w:type="dxa"/>
            <w:gridSpan w:val="4"/>
          </w:tcPr>
          <w:p w:rsidR="00520DA0" w:rsidRDefault="00520DA0" w:rsidP="00072A2D">
            <w:pPr>
              <w:spacing w:before="60" w:after="60"/>
            </w:pPr>
            <w:r>
              <w:t>ΠΕ11</w:t>
            </w:r>
          </w:p>
        </w:tc>
      </w:tr>
      <w:tr w:rsidR="00072A2D" w:rsidTr="00050539">
        <w:tc>
          <w:tcPr>
            <w:tcW w:w="3256" w:type="dxa"/>
            <w:gridSpan w:val="9"/>
          </w:tcPr>
          <w:p w:rsidR="00072A2D" w:rsidRDefault="00072A2D" w:rsidP="00815449">
            <w:pPr>
              <w:spacing w:before="60" w:after="60"/>
            </w:pPr>
            <w:r>
              <w:t>ΣΧΟΛΙΚΟ</w:t>
            </w:r>
            <w:r w:rsidR="00815449">
              <w:t>ΣΧΡΟΝΟΣ</w:t>
            </w:r>
            <w:r>
              <w:t xml:space="preserve"> ΥΛΟΠΟΙΗΣΗΣ ΔΡΑΣΗΣ:</w:t>
            </w:r>
          </w:p>
        </w:tc>
        <w:tc>
          <w:tcPr>
            <w:tcW w:w="1388" w:type="dxa"/>
          </w:tcPr>
          <w:p w:rsidR="00050539" w:rsidRDefault="00050539" w:rsidP="00072A2D">
            <w:pPr>
              <w:spacing w:before="60" w:after="60"/>
            </w:pPr>
            <w:r>
              <w:t>2018-2019</w:t>
            </w:r>
          </w:p>
          <w:p w:rsidR="00520DA0" w:rsidRDefault="00520DA0" w:rsidP="00072A2D">
            <w:pPr>
              <w:spacing w:before="60" w:after="60"/>
            </w:pPr>
            <w:r>
              <w:t>&amp; 2019-2020</w:t>
            </w: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520DA0" w:rsidRDefault="00520DA0" w:rsidP="00520DA0">
            <w:pPr>
              <w:spacing w:before="60" w:after="60"/>
            </w:pPr>
            <w:r>
              <w:t>Ε1, ΕΣΤ 2018-2019</w:t>
            </w:r>
          </w:p>
          <w:p w:rsidR="00520DA0" w:rsidRPr="00520DA0" w:rsidRDefault="00520DA0" w:rsidP="00520DA0">
            <w:pPr>
              <w:spacing w:before="60" w:after="60"/>
            </w:pPr>
            <w:r>
              <w:t>Στ1, ΕΣΤ 2019-2020</w:t>
            </w:r>
          </w:p>
        </w:tc>
      </w:tr>
      <w:tr w:rsidR="00072A2D" w:rsidTr="002A58D2">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Pr="00520DA0" w:rsidRDefault="00520DA0" w:rsidP="00072A2D">
            <w:pPr>
              <w:spacing w:before="60" w:after="60"/>
            </w:pPr>
            <w:r>
              <w:t>5</w:t>
            </w:r>
          </w:p>
        </w:tc>
        <w:tc>
          <w:tcPr>
            <w:tcW w:w="1397" w:type="dxa"/>
            <w:gridSpan w:val="2"/>
          </w:tcPr>
          <w:p w:rsidR="00072A2D" w:rsidRDefault="00072A2D" w:rsidP="00072A2D">
            <w:pPr>
              <w:spacing w:before="60" w:after="60"/>
            </w:pPr>
            <w:r>
              <w:t>ΜΑΘΗΤΩΝ:</w:t>
            </w:r>
          </w:p>
        </w:tc>
        <w:tc>
          <w:tcPr>
            <w:tcW w:w="1155" w:type="dxa"/>
            <w:gridSpan w:val="2"/>
          </w:tcPr>
          <w:p w:rsidR="00072A2D" w:rsidRPr="002A58D2" w:rsidRDefault="00520DA0" w:rsidP="00072A2D">
            <w:pPr>
              <w:spacing w:before="60" w:after="60"/>
            </w:pPr>
            <w:r>
              <w:t>47</w:t>
            </w:r>
          </w:p>
        </w:tc>
        <w:tc>
          <w:tcPr>
            <w:tcW w:w="1162" w:type="dxa"/>
            <w:gridSpan w:val="2"/>
            <w:shd w:val="clear" w:color="auto" w:fill="auto"/>
          </w:tcPr>
          <w:p w:rsidR="00072A2D" w:rsidRDefault="00072A2D" w:rsidP="00072A2D">
            <w:pPr>
              <w:spacing w:before="60" w:after="60"/>
            </w:pPr>
            <w:r>
              <w:t>ΤΡΙΤΩΝ:</w:t>
            </w:r>
          </w:p>
        </w:tc>
        <w:tc>
          <w:tcPr>
            <w:tcW w:w="788" w:type="dxa"/>
            <w:shd w:val="clear" w:color="auto" w:fill="auto"/>
          </w:tcPr>
          <w:p w:rsidR="00072A2D" w:rsidRPr="00050539" w:rsidRDefault="00072A2D" w:rsidP="00072A2D">
            <w:pPr>
              <w:spacing w:before="60" w:after="60"/>
              <w:rPr>
                <w:lang w:val="en-US"/>
              </w:rPr>
            </w:pPr>
          </w:p>
        </w:tc>
      </w:tr>
      <w:tr w:rsidR="00072A2D" w:rsidTr="00050539">
        <w:tc>
          <w:tcPr>
            <w:tcW w:w="1951" w:type="dxa"/>
            <w:gridSpan w:val="4"/>
          </w:tcPr>
          <w:p w:rsidR="00072A2D" w:rsidRDefault="00072A2D" w:rsidP="00072A2D">
            <w:pPr>
              <w:spacing w:before="60" w:after="60"/>
            </w:pPr>
            <w:r>
              <w:t>ΣΤΟΧΟΣ ΔΡΑΣΗΣ:</w:t>
            </w:r>
          </w:p>
        </w:tc>
        <w:tc>
          <w:tcPr>
            <w:tcW w:w="8471" w:type="dxa"/>
            <w:gridSpan w:val="15"/>
          </w:tcPr>
          <w:p w:rsidR="00072A2D" w:rsidRPr="005C0B57" w:rsidRDefault="005C0B57" w:rsidP="00050539">
            <w:pPr>
              <w:spacing w:before="60" w:after="60"/>
            </w:pPr>
            <w:r>
              <w:rPr>
                <w:rFonts w:ascii="Calibri" w:hAnsi="Calibri" w:cs="Helvetica"/>
                <w:color w:val="000000"/>
              </w:rPr>
              <w:t>Δημιουργία ανοιχτού υλικού και διαμοιρασμός του με άλλους εκπαιδευτικούς στην κοινότητα.</w:t>
            </w:r>
          </w:p>
        </w:tc>
      </w:tr>
      <w:tr w:rsidR="00072A2D" w:rsidTr="00050539">
        <w:tc>
          <w:tcPr>
            <w:tcW w:w="10422" w:type="dxa"/>
            <w:gridSpan w:val="19"/>
          </w:tcPr>
          <w:p w:rsidR="00072A2D" w:rsidRDefault="00072A2D" w:rsidP="00376BAD">
            <w:pPr>
              <w:spacing w:before="60" w:after="60"/>
            </w:pPr>
            <w:r>
              <w:t>ΣΥΝΤΟΜΗ ΠΕΡΙΓΡΑΦΗ ΥΛΟΠΟΙΗΣΗΣ (</w:t>
            </w:r>
            <w:r w:rsidR="00376BAD">
              <w:t xml:space="preserve">200-300 </w:t>
            </w:r>
            <w:r>
              <w:t>λέξεις)</w:t>
            </w:r>
          </w:p>
        </w:tc>
      </w:tr>
      <w:tr w:rsidR="00815449" w:rsidTr="00050539">
        <w:tc>
          <w:tcPr>
            <w:tcW w:w="10422" w:type="dxa"/>
            <w:gridSpan w:val="19"/>
          </w:tcPr>
          <w:p w:rsidR="00815449" w:rsidRDefault="00314C8A" w:rsidP="00314C8A">
            <w:pPr>
              <w:pStyle w:val="Web"/>
            </w:pPr>
            <w:r>
              <w:rPr>
                <w:rFonts w:ascii="Arial" w:hAnsi="Arial" w:cs="Arial"/>
                <w:color w:val="333333"/>
                <w:sz w:val="20"/>
                <w:szCs w:val="20"/>
              </w:rPr>
              <w:t xml:space="preserve">Η δράση αυτή υποβλήθηκε ως πρόταση και αξιολογήθηκε μαζί με μια σειρά από άλλα προαπαιτούμενα, θετικά προκειμένου το σχολείο μας να συμμετάσχει στο </w:t>
            </w:r>
            <w:r>
              <w:rPr>
                <w:rFonts w:ascii="Arial" w:hAnsi="Arial" w:cs="Arial"/>
                <w:color w:val="333333"/>
                <w:sz w:val="20"/>
                <w:szCs w:val="20"/>
                <w:lang w:val="en-US"/>
              </w:rPr>
              <w:t>Horizon</w:t>
            </w:r>
            <w:r w:rsidRPr="00314C8A">
              <w:rPr>
                <w:rFonts w:ascii="Arial" w:hAnsi="Arial" w:cs="Arial"/>
                <w:color w:val="333333"/>
                <w:sz w:val="20"/>
                <w:szCs w:val="20"/>
              </w:rPr>
              <w:t xml:space="preserve"> </w:t>
            </w:r>
            <w:r>
              <w:rPr>
                <w:rFonts w:ascii="Arial" w:hAnsi="Arial" w:cs="Arial"/>
                <w:color w:val="333333"/>
                <w:sz w:val="20"/>
                <w:szCs w:val="20"/>
              </w:rPr>
              <w:t>πρόγραμμα</w:t>
            </w:r>
            <w:r w:rsidRPr="00314C8A">
              <w:rPr>
                <w:rFonts w:ascii="Arial" w:hAnsi="Arial" w:cs="Arial"/>
                <w:color w:val="333333"/>
                <w:sz w:val="20"/>
                <w:szCs w:val="20"/>
              </w:rPr>
              <w:t xml:space="preserve"> </w:t>
            </w:r>
            <w:r>
              <w:rPr>
                <w:rFonts w:ascii="Arial" w:hAnsi="Arial" w:cs="Arial"/>
                <w:color w:val="333333"/>
                <w:sz w:val="20"/>
                <w:szCs w:val="20"/>
              </w:rPr>
              <w:t>OSOS (</w:t>
            </w:r>
            <w:r>
              <w:rPr>
                <w:rFonts w:ascii="Arial" w:hAnsi="Arial" w:cs="Arial"/>
                <w:color w:val="333333"/>
                <w:sz w:val="20"/>
                <w:szCs w:val="20"/>
                <w:lang w:val="en-US"/>
              </w:rPr>
              <w:t>Open</w:t>
            </w:r>
            <w:r w:rsidRPr="00314C8A">
              <w:rPr>
                <w:rFonts w:ascii="Arial" w:hAnsi="Arial" w:cs="Arial"/>
                <w:color w:val="333333"/>
                <w:sz w:val="20"/>
                <w:szCs w:val="20"/>
              </w:rPr>
              <w:t xml:space="preserve"> </w:t>
            </w:r>
            <w:r>
              <w:rPr>
                <w:rFonts w:ascii="Arial" w:hAnsi="Arial" w:cs="Arial"/>
                <w:color w:val="333333"/>
                <w:sz w:val="20"/>
                <w:szCs w:val="20"/>
                <w:lang w:val="en-US"/>
              </w:rPr>
              <w:t>Schools</w:t>
            </w:r>
            <w:r w:rsidRPr="00314C8A">
              <w:rPr>
                <w:rFonts w:ascii="Arial" w:hAnsi="Arial" w:cs="Arial"/>
                <w:color w:val="333333"/>
                <w:sz w:val="20"/>
                <w:szCs w:val="20"/>
              </w:rPr>
              <w:t xml:space="preserve"> </w:t>
            </w:r>
            <w:r>
              <w:rPr>
                <w:rFonts w:ascii="Arial" w:hAnsi="Arial" w:cs="Arial"/>
                <w:color w:val="333333"/>
                <w:sz w:val="20"/>
                <w:szCs w:val="20"/>
                <w:lang w:val="en-US"/>
              </w:rPr>
              <w:t>for</w:t>
            </w:r>
            <w:r w:rsidRPr="00314C8A">
              <w:rPr>
                <w:rFonts w:ascii="Arial" w:hAnsi="Arial" w:cs="Arial"/>
                <w:color w:val="333333"/>
                <w:sz w:val="20"/>
                <w:szCs w:val="20"/>
              </w:rPr>
              <w:t xml:space="preserve"> </w:t>
            </w:r>
            <w:r>
              <w:rPr>
                <w:rFonts w:ascii="Arial" w:hAnsi="Arial" w:cs="Arial"/>
                <w:color w:val="333333"/>
                <w:sz w:val="20"/>
                <w:szCs w:val="20"/>
                <w:lang w:val="en-US"/>
              </w:rPr>
              <w:t>Open</w:t>
            </w:r>
            <w:r w:rsidRPr="00314C8A">
              <w:rPr>
                <w:rFonts w:ascii="Arial" w:hAnsi="Arial" w:cs="Arial"/>
                <w:color w:val="333333"/>
                <w:sz w:val="20"/>
                <w:szCs w:val="20"/>
              </w:rPr>
              <w:t xml:space="preserve"> </w:t>
            </w:r>
            <w:r>
              <w:rPr>
                <w:rFonts w:ascii="Arial" w:hAnsi="Arial" w:cs="Arial"/>
                <w:color w:val="333333"/>
                <w:sz w:val="20"/>
                <w:szCs w:val="20"/>
                <w:lang w:val="en-US"/>
              </w:rPr>
              <w:t>Societies</w:t>
            </w:r>
            <w:r>
              <w:rPr>
                <w:rFonts w:ascii="Arial" w:hAnsi="Arial" w:cs="Arial"/>
                <w:color w:val="333333"/>
                <w:sz w:val="20"/>
                <w:szCs w:val="20"/>
              </w:rPr>
              <w:t>)</w:t>
            </w:r>
            <w:r w:rsidRPr="00314C8A">
              <w:rPr>
                <w:rFonts w:ascii="Arial" w:hAnsi="Arial" w:cs="Arial"/>
                <w:color w:val="333333"/>
                <w:sz w:val="20"/>
                <w:szCs w:val="20"/>
              </w:rPr>
              <w:t xml:space="preserve"> </w:t>
            </w:r>
            <w:r>
              <w:rPr>
                <w:rFonts w:ascii="Arial" w:hAnsi="Arial" w:cs="Arial"/>
                <w:color w:val="333333"/>
                <w:sz w:val="20"/>
                <w:szCs w:val="20"/>
              </w:rPr>
              <w:t xml:space="preserve">με φορέα το ΙΕΠ. Το πρόγραμμα έτρεξε για το έτος 2018-2019 τους μήνες Απρίλιο-Ιούνιο, στα τμήματα Ε1 12Θεσίου και Εστ 3θεσίου με προοπτική να ολοκληρωθεί μέσα στο σχολικό έτος 2019-2020. Η μέθοδος υλοποίησης είναι </w:t>
            </w:r>
            <w:r>
              <w:rPr>
                <w:rFonts w:ascii="Arial" w:hAnsi="Arial" w:cs="Arial"/>
                <w:color w:val="333333"/>
                <w:sz w:val="20"/>
                <w:szCs w:val="20"/>
                <w:lang w:val="en-US"/>
              </w:rPr>
              <w:t>project</w:t>
            </w:r>
            <w:r w:rsidRPr="00314C8A">
              <w:rPr>
                <w:rFonts w:ascii="Arial" w:hAnsi="Arial" w:cs="Arial"/>
                <w:color w:val="333333"/>
                <w:sz w:val="20"/>
                <w:szCs w:val="20"/>
              </w:rPr>
              <w:t xml:space="preserve"> </w:t>
            </w:r>
            <w:r>
              <w:rPr>
                <w:rFonts w:ascii="Arial" w:hAnsi="Arial" w:cs="Arial"/>
                <w:color w:val="333333"/>
                <w:sz w:val="20"/>
                <w:szCs w:val="20"/>
                <w:lang w:val="en-US"/>
              </w:rPr>
              <w:t>based</w:t>
            </w:r>
            <w:r>
              <w:rPr>
                <w:rFonts w:ascii="Arial" w:hAnsi="Arial" w:cs="Arial"/>
                <w:color w:val="333333"/>
                <w:sz w:val="20"/>
                <w:szCs w:val="20"/>
              </w:rPr>
              <w:t xml:space="preserve"> και εφαρμόζονται σε αυτό οι αρχές του </w:t>
            </w:r>
            <w:r>
              <w:rPr>
                <w:rFonts w:ascii="Arial" w:hAnsi="Arial" w:cs="Arial"/>
                <w:color w:val="333333"/>
                <w:sz w:val="20"/>
                <w:szCs w:val="20"/>
                <w:lang w:val="en-US"/>
              </w:rPr>
              <w:t>RRI</w:t>
            </w:r>
            <w:r w:rsidRPr="00314C8A">
              <w:rPr>
                <w:rFonts w:ascii="Arial" w:hAnsi="Arial" w:cs="Arial"/>
                <w:color w:val="333333"/>
                <w:sz w:val="20"/>
                <w:szCs w:val="20"/>
              </w:rPr>
              <w:t xml:space="preserve"> (</w:t>
            </w:r>
            <w:r>
              <w:rPr>
                <w:rFonts w:ascii="Arial" w:hAnsi="Arial" w:cs="Arial"/>
                <w:color w:val="333333"/>
                <w:sz w:val="20"/>
                <w:szCs w:val="20"/>
                <w:lang w:val="en-US"/>
              </w:rPr>
              <w:t>Responsible</w:t>
            </w:r>
            <w:r w:rsidRPr="00314C8A">
              <w:rPr>
                <w:rFonts w:ascii="Arial" w:hAnsi="Arial" w:cs="Arial"/>
                <w:color w:val="333333"/>
                <w:sz w:val="20"/>
                <w:szCs w:val="20"/>
              </w:rPr>
              <w:t xml:space="preserve"> </w:t>
            </w:r>
            <w:r>
              <w:rPr>
                <w:rFonts w:ascii="Arial" w:hAnsi="Arial" w:cs="Arial"/>
                <w:color w:val="333333"/>
                <w:sz w:val="20"/>
                <w:szCs w:val="20"/>
                <w:lang w:val="en-US"/>
              </w:rPr>
              <w:t>Research</w:t>
            </w:r>
            <w:r w:rsidRPr="00314C8A">
              <w:rPr>
                <w:rFonts w:ascii="Arial" w:hAnsi="Arial" w:cs="Arial"/>
                <w:color w:val="333333"/>
                <w:sz w:val="20"/>
                <w:szCs w:val="20"/>
              </w:rPr>
              <w:t xml:space="preserve"> </w:t>
            </w:r>
            <w:r>
              <w:rPr>
                <w:rFonts w:ascii="Arial" w:hAnsi="Arial" w:cs="Arial"/>
                <w:color w:val="333333"/>
                <w:sz w:val="20"/>
                <w:szCs w:val="20"/>
                <w:lang w:val="en-US"/>
              </w:rPr>
              <w:t>Innovation</w:t>
            </w:r>
            <w:r w:rsidRPr="00314C8A">
              <w:rPr>
                <w:rFonts w:ascii="Arial" w:hAnsi="Arial" w:cs="Arial"/>
                <w:color w:val="333333"/>
                <w:sz w:val="20"/>
                <w:szCs w:val="20"/>
              </w:rPr>
              <w:t>).</w:t>
            </w:r>
            <w:r>
              <w:rPr>
                <w:rFonts w:ascii="Arial" w:hAnsi="Arial" w:cs="Arial"/>
                <w:color w:val="333333"/>
                <w:sz w:val="20"/>
                <w:szCs w:val="20"/>
              </w:rPr>
              <w:t xml:space="preserve"> Βασικό θέμα μελέτης του συγκεκριμένου project ήταν η  Ατμοσφαιρική Ρύπανση και οι η διερεύνηση εναλλακτικών τρόπων και δράσεων από τους μαθητές για την κίνηση μέσα στην πόλη και την παραγωγή ενέργειας με τη χρήση ανανεώσιμων πηγων.</w:t>
            </w:r>
            <w:r w:rsidRPr="00314C8A">
              <w:rPr>
                <w:rFonts w:ascii="Arial" w:hAnsi="Arial" w:cs="Arial"/>
                <w:color w:val="333333"/>
                <w:sz w:val="20"/>
                <w:szCs w:val="20"/>
              </w:rPr>
              <w:t xml:space="preserve"> </w:t>
            </w:r>
            <w:r>
              <w:rPr>
                <w:rFonts w:ascii="Arial" w:hAnsi="Arial" w:cs="Arial"/>
                <w:color w:val="333333"/>
                <w:sz w:val="20"/>
                <w:szCs w:val="20"/>
              </w:rPr>
              <w:t xml:space="preserve">Με αφορμή το γεγονός ότι το σχολείο μας βρίσκεται πολύ κοντά στην εθνική οδό, και πολύ κοντά σε δύο από τις βασικές εξόδους του Πειραιά προς Αθήνα, την οδό Πειραιώς και την οδό Τζαβέλα η οποία περνάει ακριβώς έξω από το σχολείο, οι μαθητές έτσι κλήθηκαν να μελετήσουν το ζήτημα της ρύπανσης ατμοσφαιρας και τις επιπτώσεις που έχει αυτό στην καθημερινότητά τους. Με αυτό τον τρόπο έγιναν οι ίδιοι μικροί ερευνητές εντοπίζοντας στο εγγύς περιβάλλον (σχολείο και σπίτι) περιβαλλοντικά ζητήματα για τα συγκεκριμένα θέματα και στη συνέχεια κλήθηκαν να σκεφτούν, να προτείνουν λύσεις και ακολούθως να δημιουργήσουν μοντέλα για την παρατήρηση και την υλοποίηση των λύσεων που πρότειναν. </w:t>
            </w:r>
          </w:p>
        </w:tc>
      </w:tr>
      <w:tr w:rsidR="00072A2D" w:rsidTr="00050539">
        <w:tc>
          <w:tcPr>
            <w:tcW w:w="10422" w:type="dxa"/>
            <w:gridSpan w:val="19"/>
          </w:tcPr>
          <w:p w:rsidR="00072A2D" w:rsidRDefault="00072A2D" w:rsidP="00072A2D">
            <w:pPr>
              <w:spacing w:before="60" w:after="60"/>
            </w:pPr>
          </w:p>
          <w:p w:rsidR="00072A2D" w:rsidRDefault="00072A2D" w:rsidP="00072A2D">
            <w:pPr>
              <w:spacing w:before="60" w:after="60"/>
            </w:pPr>
          </w:p>
          <w:p w:rsidR="00D0185D" w:rsidRDefault="00D0185D" w:rsidP="00072A2D">
            <w:pPr>
              <w:spacing w:before="60" w:after="60"/>
            </w:pPr>
          </w:p>
          <w:p w:rsidR="00072A2D" w:rsidRDefault="00072A2D" w:rsidP="00072A2D">
            <w:pPr>
              <w:spacing w:before="60" w:after="60"/>
            </w:pPr>
          </w:p>
          <w:p w:rsidR="00072A2D" w:rsidRDefault="00072A2D" w:rsidP="00072A2D">
            <w:pPr>
              <w:spacing w:before="60" w:after="60"/>
            </w:pPr>
          </w:p>
        </w:tc>
      </w:tr>
      <w:tr w:rsidR="00072A2D" w:rsidTr="00050539">
        <w:tc>
          <w:tcPr>
            <w:tcW w:w="10422" w:type="dxa"/>
            <w:gridSpan w:val="19"/>
          </w:tcPr>
          <w:p w:rsidR="00072A2D" w:rsidRDefault="00072A2D" w:rsidP="00FA53C9">
            <w:pPr>
              <w:spacing w:before="60" w:after="60"/>
            </w:pPr>
            <w:r>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Tr="00050539">
        <w:tc>
          <w:tcPr>
            <w:tcW w:w="10422" w:type="dxa"/>
            <w:gridSpan w:val="19"/>
          </w:tcPr>
          <w:p w:rsidR="003D0B1A" w:rsidRPr="00314C8A" w:rsidRDefault="00314C8A" w:rsidP="00BA4D33">
            <w:pPr>
              <w:spacing w:before="60" w:after="60"/>
            </w:pPr>
            <w:r>
              <w:t xml:space="preserve">Οι μαθητές ενθουσιάστηκαν και ανταποκρίθηκαν θετικά σε αυτή την προσέγγιση αφού έγιναν μόνοι τους μικροί ερευνητές.  </w:t>
            </w:r>
            <w:r w:rsidR="00BA4D33">
              <w:t xml:space="preserve">Παρατήρησαν το περιβάλλον τους, έκαναν πειράματα για τις επιπτώσεις της ατμοσφαιρικής ρύπανσης στα φυτά και την ανάπτυξή τους, για το φαινόμενο του θερμοκηπίου. Για να ευαισθητοποιήσουν και </w:t>
            </w:r>
            <w:r w:rsidR="00BA4D33">
              <w:lastRenderedPageBreak/>
              <w:t>να μοιραστούν όσα έμαθαν δ</w:t>
            </w:r>
            <w:r>
              <w:t xml:space="preserve">ημιούργησαν διαδιαστικά παιχνίδια με τον υπολογιστή και το μικροελεγκτή </w:t>
            </w:r>
            <w:r>
              <w:rPr>
                <w:lang w:val="en-US"/>
              </w:rPr>
              <w:t>Arduino</w:t>
            </w:r>
            <w:r w:rsidR="00BA4D33">
              <w:t>, καθώς και ένα βίντεο για το συγκεκριμένο θέμα σε διαγωνισμό της ΕΡΤ που πήρε και το πρώτο βραβείο!</w:t>
            </w:r>
          </w:p>
        </w:tc>
      </w:tr>
      <w:tr w:rsidR="00376BAD" w:rsidTr="00050539">
        <w:tc>
          <w:tcPr>
            <w:tcW w:w="1809" w:type="dxa"/>
            <w:gridSpan w:val="3"/>
          </w:tcPr>
          <w:p w:rsidR="00376BAD" w:rsidRDefault="005371DD" w:rsidP="0047200A">
            <w:pPr>
              <w:spacing w:before="60" w:after="60"/>
            </w:pPr>
            <w:r>
              <w:lastRenderedPageBreak/>
              <w:t>ΤΕΚΜΗΡΙΩΣΗ</w:t>
            </w:r>
            <w:r w:rsidR="001754CA">
              <w:t xml:space="preserve"> / ΕΡΕΥΝΑ</w:t>
            </w:r>
          </w:p>
        </w:tc>
        <w:tc>
          <w:tcPr>
            <w:tcW w:w="3119" w:type="dxa"/>
            <w:gridSpan w:val="8"/>
          </w:tcPr>
          <w:p w:rsidR="00376BAD" w:rsidRDefault="005371DD" w:rsidP="0047200A">
            <w:pPr>
              <w:spacing w:before="60" w:after="60"/>
            </w:pPr>
            <w:r>
              <w:t>ΑΡΧΙΚΗ (ΝΑΙ/ΟΧΙ)</w:t>
            </w:r>
          </w:p>
          <w:p w:rsidR="001754CA" w:rsidRDefault="001754CA" w:rsidP="0047200A">
            <w:pPr>
              <w:spacing w:before="60" w:after="60"/>
            </w:pPr>
          </w:p>
          <w:p w:rsidR="001754CA" w:rsidRDefault="001754CA" w:rsidP="0047200A">
            <w:pPr>
              <w:spacing w:before="60" w:after="60"/>
            </w:pPr>
          </w:p>
        </w:tc>
        <w:tc>
          <w:tcPr>
            <w:tcW w:w="3544" w:type="dxa"/>
            <w:gridSpan w:val="5"/>
          </w:tcPr>
          <w:p w:rsidR="00376BAD" w:rsidRDefault="005371DD" w:rsidP="0047200A">
            <w:pPr>
              <w:spacing w:before="60" w:after="60"/>
            </w:pPr>
            <w:r>
              <w:t>ΔΙΑΜΟΡΦΩΤΙΚΗ (ΝΑΙ/ΟΧΙ)</w:t>
            </w:r>
          </w:p>
        </w:tc>
        <w:tc>
          <w:tcPr>
            <w:tcW w:w="1950" w:type="dxa"/>
            <w:gridSpan w:val="3"/>
          </w:tcPr>
          <w:p w:rsidR="00376BAD" w:rsidRDefault="005371DD" w:rsidP="0047200A">
            <w:pPr>
              <w:spacing w:before="60" w:after="60"/>
            </w:pPr>
            <w:r>
              <w:t>ΤΕΛΙΚΗ (ΝΑΙ/ΟΧΙ)</w:t>
            </w:r>
          </w:p>
        </w:tc>
      </w:tr>
      <w:tr w:rsidR="001754CA" w:rsidTr="00050539">
        <w:tc>
          <w:tcPr>
            <w:tcW w:w="2518" w:type="dxa"/>
            <w:gridSpan w:val="6"/>
          </w:tcPr>
          <w:p w:rsidR="001754CA" w:rsidRDefault="001754CA" w:rsidP="0047200A">
            <w:pPr>
              <w:spacing w:before="60" w:after="60"/>
            </w:pPr>
            <w:r>
              <w:t>ΜΕΘΟΔΟΙ ΤΕΚΜΗΡΙΩΣΗΣ / ΕΡΕΥΝΑΣ</w:t>
            </w:r>
          </w:p>
          <w:p w:rsidR="001754CA" w:rsidRDefault="001754CA" w:rsidP="0047200A">
            <w:pPr>
              <w:spacing w:before="60" w:after="60"/>
            </w:pPr>
            <w:r>
              <w:t>(π.χ. παρατήρηση, ετεροπαρατήρηση, συνεντεύξεις, ερωτηματολόγια, έρευνα αρχείων, ημερολόγια κ.α.).</w:t>
            </w:r>
          </w:p>
        </w:tc>
        <w:tc>
          <w:tcPr>
            <w:tcW w:w="7904" w:type="dxa"/>
            <w:gridSpan w:val="13"/>
          </w:tcPr>
          <w:p w:rsidR="001754CA" w:rsidRDefault="002008B6" w:rsidP="00E700AA">
            <w:pPr>
              <w:spacing w:before="60" w:after="60"/>
            </w:pPr>
            <w:r>
              <w:t>Ερωτηματολόγια, Συνεντεύξεις, Αρχεία ΕΡΤ, Παρατήρηση, Πειράματα</w:t>
            </w:r>
            <w:r w:rsidR="005C0B57">
              <w:t xml:space="preserve"> </w:t>
            </w:r>
          </w:p>
        </w:tc>
      </w:tr>
      <w:tr w:rsidR="00072A2D" w:rsidRPr="00E700AA" w:rsidTr="00050539">
        <w:tc>
          <w:tcPr>
            <w:tcW w:w="3256" w:type="dxa"/>
            <w:gridSpan w:val="9"/>
          </w:tcPr>
          <w:p w:rsidR="00072A2D" w:rsidRDefault="00072A2D" w:rsidP="00072A2D">
            <w:pPr>
              <w:spacing w:before="60" w:after="60"/>
            </w:pPr>
            <w:r>
              <w:t>ΣΥΝΔΕΣΜΟΣ ΑΝΑΡΤΗΣΗΣ ΔΡΑΣΗΣ:</w:t>
            </w:r>
          </w:p>
        </w:tc>
        <w:tc>
          <w:tcPr>
            <w:tcW w:w="7166" w:type="dxa"/>
            <w:gridSpan w:val="10"/>
          </w:tcPr>
          <w:p w:rsidR="005C0B57" w:rsidRDefault="009177C0" w:rsidP="00BA4D33">
            <w:pPr>
              <w:spacing w:before="60" w:after="60"/>
            </w:pPr>
            <w:hyperlink r:id="rId5" w:history="1">
              <w:r w:rsidR="002008B6" w:rsidRPr="00A433A8">
                <w:rPr>
                  <w:rStyle w:val="-"/>
                </w:rPr>
                <w:t>https://portal.opendiscoveryspace.eu/en/school/ralleio-multigrade-experimental-primary-school-852435</w:t>
              </w:r>
            </w:hyperlink>
          </w:p>
          <w:p w:rsidR="002008B6" w:rsidRDefault="009177C0" w:rsidP="00BA4D33">
            <w:pPr>
              <w:spacing w:before="60" w:after="60"/>
            </w:pPr>
            <w:hyperlink r:id="rId6" w:history="1">
              <w:r w:rsidR="002008B6" w:rsidRPr="00A433A8">
                <w:rPr>
                  <w:rStyle w:val="-"/>
                </w:rPr>
                <w:t>https://portal.opendiscoveryspace.eu/en/school/ralleio-experimental-primary-school-852436</w:t>
              </w:r>
            </w:hyperlink>
          </w:p>
          <w:p w:rsidR="002008B6" w:rsidRPr="00E700AA" w:rsidRDefault="002008B6" w:rsidP="00BA4D33">
            <w:pPr>
              <w:spacing w:before="60" w:after="60"/>
            </w:pPr>
          </w:p>
        </w:tc>
      </w:tr>
    </w:tbl>
    <w:p w:rsidR="004E1CCA" w:rsidRPr="00E700AA" w:rsidRDefault="004E1CCA"/>
    <w:tbl>
      <w:tblPr>
        <w:tblStyle w:val="a3"/>
        <w:tblW w:w="10456" w:type="dxa"/>
        <w:tblLook w:val="04A0" w:firstRow="1" w:lastRow="0" w:firstColumn="1" w:lastColumn="0" w:noHBand="0" w:noVBand="1"/>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rsidTr="008F1FF9">
        <w:trPr>
          <w:trHeight w:val="2264"/>
        </w:trPr>
        <w:tc>
          <w:tcPr>
            <w:tcW w:w="10456" w:type="dxa"/>
          </w:tcPr>
          <w:p w:rsidR="008F1FF9" w:rsidRDefault="008F1FF9" w:rsidP="00D45331">
            <w:pPr>
              <w:pStyle w:val="a4"/>
              <w:numPr>
                <w:ilvl w:val="0"/>
                <w:numId w:val="1"/>
              </w:numPr>
              <w:spacing w:before="120" w:after="120" w:line="360" w:lineRule="auto"/>
              <w:ind w:left="426" w:hanging="284"/>
            </w:pPr>
            <w:r>
              <w:t>Καινοτόμος Διδακτική Πρακτική</w:t>
            </w:r>
          </w:p>
          <w:p w:rsidR="00FA53C9" w:rsidRDefault="00FA53C9" w:rsidP="00D45331">
            <w:pPr>
              <w:pStyle w:val="a4"/>
              <w:numPr>
                <w:ilvl w:val="0"/>
                <w:numId w:val="1"/>
              </w:numPr>
              <w:spacing w:before="120" w:after="120" w:line="360" w:lineRule="auto"/>
              <w:ind w:left="426" w:hanging="284"/>
            </w:pPr>
            <w:r>
              <w:t>Ενδοσχολική έρευνα</w:t>
            </w:r>
          </w:p>
          <w:p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p>
          <w:p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rsidR="008F1FF9" w:rsidRDefault="008F1FF9" w:rsidP="008F1FF9">
            <w:pPr>
              <w:pStyle w:val="a4"/>
              <w:numPr>
                <w:ilvl w:val="0"/>
                <w:numId w:val="1"/>
              </w:numPr>
              <w:spacing w:before="120" w:after="120" w:line="360" w:lineRule="auto"/>
              <w:ind w:left="426" w:hanging="284"/>
            </w:pPr>
            <w:r>
              <w:t>Ανάπτυξη και τεκμηρίωση νέου  Εκπαιδευτικού Υλικού</w:t>
            </w:r>
          </w:p>
          <w:p w:rsidR="00C77F5B" w:rsidRDefault="00C77F5B" w:rsidP="008F1FF9">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rsidR="00815449" w:rsidRDefault="00815449" w:rsidP="008F1FF9">
            <w:pPr>
              <w:pStyle w:val="a4"/>
              <w:numPr>
                <w:ilvl w:val="0"/>
                <w:numId w:val="1"/>
              </w:numPr>
              <w:spacing w:before="120" w:after="120" w:line="360" w:lineRule="auto"/>
              <w:ind w:left="426" w:hanging="284"/>
            </w:pPr>
            <w:r>
              <w:t>Όμιλοι</w:t>
            </w:r>
          </w:p>
          <w:p w:rsidR="00376BAD" w:rsidRDefault="00376BAD" w:rsidP="008F1FF9">
            <w:pPr>
              <w:pStyle w:val="a4"/>
              <w:numPr>
                <w:ilvl w:val="0"/>
                <w:numId w:val="1"/>
              </w:numPr>
              <w:spacing w:before="120" w:after="120" w:line="360" w:lineRule="auto"/>
              <w:ind w:left="426" w:hanging="284"/>
            </w:pPr>
            <w:r>
              <w:t>Έρευνα-δράση</w:t>
            </w:r>
          </w:p>
          <w:p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rsidR="00CF28A9" w:rsidRPr="001754CA" w:rsidRDefault="00CF28A9" w:rsidP="008F1FF9">
            <w:pPr>
              <w:pStyle w:val="a4"/>
              <w:numPr>
                <w:ilvl w:val="0"/>
                <w:numId w:val="1"/>
              </w:numPr>
              <w:spacing w:before="120" w:after="120" w:line="360" w:lineRule="auto"/>
              <w:ind w:left="426" w:hanging="284"/>
            </w:pPr>
            <w:r w:rsidRPr="001754CA">
              <w:t xml:space="preserve"> Ενδοσχολική δραση/ πρακτική σε ζήτημα που αφοράτην σχολική κοινότητα</w:t>
            </w:r>
          </w:p>
          <w:p w:rsidR="00815449" w:rsidRDefault="00815449" w:rsidP="008F1FF9">
            <w:pPr>
              <w:pStyle w:val="a4"/>
              <w:numPr>
                <w:ilvl w:val="0"/>
                <w:numId w:val="1"/>
              </w:numPr>
              <w:spacing w:before="120" w:after="120" w:line="360" w:lineRule="auto"/>
              <w:ind w:left="426" w:hanging="284"/>
            </w:pPr>
            <w:r>
              <w:t>Άλλο (περιγράψτε)</w:t>
            </w:r>
          </w:p>
          <w:p w:rsidR="00C77F5B" w:rsidRDefault="00C77F5B" w:rsidP="001754CA">
            <w:pPr>
              <w:pStyle w:val="a4"/>
              <w:spacing w:before="120" w:after="120" w:line="360" w:lineRule="auto"/>
              <w:ind w:left="426"/>
            </w:pPr>
          </w:p>
        </w:tc>
      </w:tr>
    </w:tbl>
    <w:p w:rsidR="00072A2D" w:rsidRDefault="00072A2D" w:rsidP="00D25C2E"/>
    <w:sectPr w:rsidR="00072A2D" w:rsidSect="008F1FF9">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Helvetica">
    <w:panose1 w:val="020B050402020203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D0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E77722"/>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05F31D8"/>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CA"/>
    <w:rsid w:val="00016197"/>
    <w:rsid w:val="00050539"/>
    <w:rsid w:val="00072A2D"/>
    <w:rsid w:val="000A4C84"/>
    <w:rsid w:val="001754CA"/>
    <w:rsid w:val="0017583D"/>
    <w:rsid w:val="001C4C68"/>
    <w:rsid w:val="002008B6"/>
    <w:rsid w:val="0020165F"/>
    <w:rsid w:val="002651DA"/>
    <w:rsid w:val="00271D9E"/>
    <w:rsid w:val="002A58D2"/>
    <w:rsid w:val="00314C8A"/>
    <w:rsid w:val="00343C2F"/>
    <w:rsid w:val="0037182C"/>
    <w:rsid w:val="00376BAD"/>
    <w:rsid w:val="003B0777"/>
    <w:rsid w:val="003D0B1A"/>
    <w:rsid w:val="00485C60"/>
    <w:rsid w:val="004E1628"/>
    <w:rsid w:val="004E1CCA"/>
    <w:rsid w:val="005042F9"/>
    <w:rsid w:val="00520DA0"/>
    <w:rsid w:val="005371DD"/>
    <w:rsid w:val="00597AD2"/>
    <w:rsid w:val="005C0B57"/>
    <w:rsid w:val="00614001"/>
    <w:rsid w:val="006A763D"/>
    <w:rsid w:val="006B1F0B"/>
    <w:rsid w:val="007B1A93"/>
    <w:rsid w:val="00810305"/>
    <w:rsid w:val="00810778"/>
    <w:rsid w:val="00815449"/>
    <w:rsid w:val="00817E6D"/>
    <w:rsid w:val="00851194"/>
    <w:rsid w:val="008865AC"/>
    <w:rsid w:val="008D3BE2"/>
    <w:rsid w:val="008F1FF9"/>
    <w:rsid w:val="00923F84"/>
    <w:rsid w:val="00A37506"/>
    <w:rsid w:val="00A729EB"/>
    <w:rsid w:val="00AE448C"/>
    <w:rsid w:val="00B05322"/>
    <w:rsid w:val="00B345B1"/>
    <w:rsid w:val="00B71817"/>
    <w:rsid w:val="00B72A34"/>
    <w:rsid w:val="00BA4D33"/>
    <w:rsid w:val="00C77F5B"/>
    <w:rsid w:val="00C93AEB"/>
    <w:rsid w:val="00CF28A9"/>
    <w:rsid w:val="00D0185D"/>
    <w:rsid w:val="00D23CFD"/>
    <w:rsid w:val="00D25C2E"/>
    <w:rsid w:val="00D45331"/>
    <w:rsid w:val="00E700AA"/>
    <w:rsid w:val="00F908F0"/>
    <w:rsid w:val="00FA53C9"/>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C890"/>
  <w15:docId w15:val="{43FC7745-04B4-444D-84CA-7BBE0B6A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character" w:styleId="a6">
    <w:name w:val="Strong"/>
    <w:basedOn w:val="a0"/>
    <w:uiPriority w:val="22"/>
    <w:qFormat/>
    <w:rsid w:val="00050539"/>
    <w:rPr>
      <w:b/>
      <w:bCs/>
    </w:rPr>
  </w:style>
  <w:style w:type="paragraph" w:styleId="Web">
    <w:name w:val="Normal (Web)"/>
    <w:basedOn w:val="a"/>
    <w:uiPriority w:val="99"/>
    <w:unhideWhenUsed/>
    <w:rsid w:val="001C4C6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 w:id="1654989055">
      <w:bodyDiv w:val="1"/>
      <w:marLeft w:val="0"/>
      <w:marRight w:val="0"/>
      <w:marTop w:val="0"/>
      <w:marBottom w:val="0"/>
      <w:divBdr>
        <w:top w:val="none" w:sz="0" w:space="0" w:color="auto"/>
        <w:left w:val="none" w:sz="0" w:space="0" w:color="auto"/>
        <w:bottom w:val="none" w:sz="0" w:space="0" w:color="auto"/>
        <w:right w:val="none" w:sz="0" w:space="0" w:color="auto"/>
      </w:divBdr>
      <w:divsChild>
        <w:div w:id="1317415024">
          <w:marLeft w:val="0"/>
          <w:marRight w:val="0"/>
          <w:marTop w:val="0"/>
          <w:marBottom w:val="0"/>
          <w:divBdr>
            <w:top w:val="none" w:sz="0" w:space="0" w:color="auto"/>
            <w:left w:val="none" w:sz="0" w:space="0" w:color="auto"/>
            <w:bottom w:val="none" w:sz="0" w:space="0" w:color="auto"/>
            <w:right w:val="none" w:sz="0" w:space="0" w:color="auto"/>
          </w:divBdr>
          <w:divsChild>
            <w:div w:id="1239556884">
              <w:marLeft w:val="0"/>
              <w:marRight w:val="0"/>
              <w:marTop w:val="0"/>
              <w:marBottom w:val="0"/>
              <w:divBdr>
                <w:top w:val="none" w:sz="0" w:space="0" w:color="auto"/>
                <w:left w:val="none" w:sz="0" w:space="0" w:color="auto"/>
                <w:bottom w:val="none" w:sz="0" w:space="0" w:color="auto"/>
                <w:right w:val="none" w:sz="0" w:space="0" w:color="auto"/>
              </w:divBdr>
              <w:divsChild>
                <w:div w:id="1024556630">
                  <w:marLeft w:val="0"/>
                  <w:marRight w:val="0"/>
                  <w:marTop w:val="0"/>
                  <w:marBottom w:val="0"/>
                  <w:divBdr>
                    <w:top w:val="none" w:sz="0" w:space="0" w:color="auto"/>
                    <w:left w:val="none" w:sz="0" w:space="0" w:color="auto"/>
                    <w:bottom w:val="none" w:sz="0" w:space="0" w:color="auto"/>
                    <w:right w:val="none" w:sz="0" w:space="0" w:color="auto"/>
                  </w:divBdr>
                  <w:divsChild>
                    <w:div w:id="1630621473">
                      <w:marLeft w:val="0"/>
                      <w:marRight w:val="0"/>
                      <w:marTop w:val="0"/>
                      <w:marBottom w:val="0"/>
                      <w:divBdr>
                        <w:top w:val="none" w:sz="0" w:space="0" w:color="auto"/>
                        <w:left w:val="none" w:sz="0" w:space="0" w:color="auto"/>
                        <w:bottom w:val="none" w:sz="0" w:space="0" w:color="auto"/>
                        <w:right w:val="none" w:sz="0" w:space="0" w:color="auto"/>
                      </w:divBdr>
                      <w:divsChild>
                        <w:div w:id="1132557246">
                          <w:marLeft w:val="0"/>
                          <w:marRight w:val="0"/>
                          <w:marTop w:val="0"/>
                          <w:marBottom w:val="0"/>
                          <w:divBdr>
                            <w:top w:val="none" w:sz="0" w:space="0" w:color="auto"/>
                            <w:left w:val="none" w:sz="0" w:space="0" w:color="auto"/>
                            <w:bottom w:val="none" w:sz="0" w:space="0" w:color="auto"/>
                            <w:right w:val="none" w:sz="0" w:space="0" w:color="auto"/>
                          </w:divBdr>
                          <w:divsChild>
                            <w:div w:id="742291840">
                              <w:marLeft w:val="0"/>
                              <w:marRight w:val="0"/>
                              <w:marTop w:val="0"/>
                              <w:marBottom w:val="0"/>
                              <w:divBdr>
                                <w:top w:val="none" w:sz="0" w:space="0" w:color="auto"/>
                                <w:left w:val="none" w:sz="0" w:space="0" w:color="auto"/>
                                <w:bottom w:val="none" w:sz="0" w:space="0" w:color="auto"/>
                                <w:right w:val="none" w:sz="0" w:space="0" w:color="auto"/>
                              </w:divBdr>
                              <w:divsChild>
                                <w:div w:id="716203944">
                                  <w:marLeft w:val="0"/>
                                  <w:marRight w:val="0"/>
                                  <w:marTop w:val="0"/>
                                  <w:marBottom w:val="0"/>
                                  <w:divBdr>
                                    <w:top w:val="none" w:sz="0" w:space="0" w:color="auto"/>
                                    <w:left w:val="none" w:sz="0" w:space="0" w:color="auto"/>
                                    <w:bottom w:val="none" w:sz="0" w:space="0" w:color="auto"/>
                                    <w:right w:val="none" w:sz="0" w:space="0" w:color="auto"/>
                                  </w:divBdr>
                                  <w:divsChild>
                                    <w:div w:id="16857507">
                                      <w:marLeft w:val="0"/>
                                      <w:marRight w:val="0"/>
                                      <w:marTop w:val="0"/>
                                      <w:marBottom w:val="0"/>
                                      <w:divBdr>
                                        <w:top w:val="none" w:sz="0" w:space="0" w:color="auto"/>
                                        <w:left w:val="none" w:sz="0" w:space="0" w:color="auto"/>
                                        <w:bottom w:val="none" w:sz="0" w:space="0" w:color="auto"/>
                                        <w:right w:val="none" w:sz="0" w:space="0" w:color="auto"/>
                                      </w:divBdr>
                                      <w:divsChild>
                                        <w:div w:id="1816335458">
                                          <w:marLeft w:val="0"/>
                                          <w:marRight w:val="0"/>
                                          <w:marTop w:val="0"/>
                                          <w:marBottom w:val="0"/>
                                          <w:divBdr>
                                            <w:top w:val="none" w:sz="0" w:space="0" w:color="auto"/>
                                            <w:left w:val="none" w:sz="0" w:space="0" w:color="auto"/>
                                            <w:bottom w:val="none" w:sz="0" w:space="0" w:color="auto"/>
                                            <w:right w:val="none" w:sz="0" w:space="0" w:color="auto"/>
                                          </w:divBdr>
                                          <w:divsChild>
                                            <w:div w:id="1666783854">
                                              <w:marLeft w:val="0"/>
                                              <w:marRight w:val="0"/>
                                              <w:marTop w:val="0"/>
                                              <w:marBottom w:val="0"/>
                                              <w:divBdr>
                                                <w:top w:val="none" w:sz="0" w:space="0" w:color="auto"/>
                                                <w:left w:val="none" w:sz="0" w:space="0" w:color="auto"/>
                                                <w:bottom w:val="none" w:sz="0" w:space="0" w:color="auto"/>
                                                <w:right w:val="none" w:sz="0" w:space="0" w:color="auto"/>
                                              </w:divBdr>
                                              <w:divsChild>
                                                <w:div w:id="1894075019">
                                                  <w:marLeft w:val="0"/>
                                                  <w:marRight w:val="0"/>
                                                  <w:marTop w:val="0"/>
                                                  <w:marBottom w:val="0"/>
                                                  <w:divBdr>
                                                    <w:top w:val="none" w:sz="0" w:space="0" w:color="auto"/>
                                                    <w:left w:val="none" w:sz="0" w:space="0" w:color="auto"/>
                                                    <w:bottom w:val="none" w:sz="0" w:space="0" w:color="auto"/>
                                                    <w:right w:val="none" w:sz="0" w:space="0" w:color="auto"/>
                                                  </w:divBdr>
                                                  <w:divsChild>
                                                    <w:div w:id="1050345979">
                                                      <w:marLeft w:val="0"/>
                                                      <w:marRight w:val="0"/>
                                                      <w:marTop w:val="0"/>
                                                      <w:marBottom w:val="0"/>
                                                      <w:divBdr>
                                                        <w:top w:val="none" w:sz="0" w:space="0" w:color="auto"/>
                                                        <w:left w:val="none" w:sz="0" w:space="0" w:color="auto"/>
                                                        <w:bottom w:val="none" w:sz="0" w:space="0" w:color="auto"/>
                                                        <w:right w:val="none" w:sz="0" w:space="0" w:color="auto"/>
                                                      </w:divBdr>
                                                      <w:divsChild>
                                                        <w:div w:id="935013801">
                                                          <w:marLeft w:val="0"/>
                                                          <w:marRight w:val="0"/>
                                                          <w:marTop w:val="450"/>
                                                          <w:marBottom w:val="450"/>
                                                          <w:divBdr>
                                                            <w:top w:val="none" w:sz="0" w:space="0" w:color="auto"/>
                                                            <w:left w:val="none" w:sz="0" w:space="0" w:color="auto"/>
                                                            <w:bottom w:val="none" w:sz="0" w:space="0" w:color="auto"/>
                                                            <w:right w:val="none" w:sz="0" w:space="0" w:color="auto"/>
                                                          </w:divBdr>
                                                          <w:divsChild>
                                                            <w:div w:id="40903394">
                                                              <w:marLeft w:val="0"/>
                                                              <w:marRight w:val="0"/>
                                                              <w:marTop w:val="0"/>
                                                              <w:marBottom w:val="0"/>
                                                              <w:divBdr>
                                                                <w:top w:val="none" w:sz="0" w:space="0" w:color="auto"/>
                                                                <w:left w:val="none" w:sz="0" w:space="0" w:color="auto"/>
                                                                <w:bottom w:val="none" w:sz="0" w:space="0" w:color="auto"/>
                                                                <w:right w:val="none" w:sz="0" w:space="0" w:color="auto"/>
                                                              </w:divBdr>
                                                              <w:divsChild>
                                                                <w:div w:id="841697418">
                                                                  <w:marLeft w:val="0"/>
                                                                  <w:marRight w:val="0"/>
                                                                  <w:marTop w:val="0"/>
                                                                  <w:marBottom w:val="0"/>
                                                                  <w:divBdr>
                                                                    <w:top w:val="none" w:sz="0" w:space="0" w:color="auto"/>
                                                                    <w:left w:val="none" w:sz="0" w:space="0" w:color="auto"/>
                                                                    <w:bottom w:val="none" w:sz="0" w:space="0" w:color="auto"/>
                                                                    <w:right w:val="none" w:sz="0" w:space="0" w:color="auto"/>
                                                                  </w:divBdr>
                                                                  <w:divsChild>
                                                                    <w:div w:id="262080210">
                                                                      <w:marLeft w:val="0"/>
                                                                      <w:marRight w:val="0"/>
                                                                      <w:marTop w:val="0"/>
                                                                      <w:marBottom w:val="0"/>
                                                                      <w:divBdr>
                                                                        <w:top w:val="none" w:sz="0" w:space="0" w:color="auto"/>
                                                                        <w:left w:val="none" w:sz="0" w:space="0" w:color="auto"/>
                                                                        <w:bottom w:val="none" w:sz="0" w:space="0" w:color="auto"/>
                                                                        <w:right w:val="none" w:sz="0" w:space="0" w:color="auto"/>
                                                                      </w:divBdr>
                                                                      <w:divsChild>
                                                                        <w:div w:id="1342586197">
                                                                          <w:marLeft w:val="0"/>
                                                                          <w:marRight w:val="0"/>
                                                                          <w:marTop w:val="0"/>
                                                                          <w:marBottom w:val="0"/>
                                                                          <w:divBdr>
                                                                            <w:top w:val="none" w:sz="0" w:space="0" w:color="auto"/>
                                                                            <w:left w:val="none" w:sz="0" w:space="0" w:color="auto"/>
                                                                            <w:bottom w:val="none" w:sz="0" w:space="0" w:color="auto"/>
                                                                            <w:right w:val="none" w:sz="0" w:space="0" w:color="auto"/>
                                                                          </w:divBdr>
                                                                          <w:divsChild>
                                                                            <w:div w:id="1445079969">
                                                                              <w:marLeft w:val="0"/>
                                                                              <w:marRight w:val="0"/>
                                                                              <w:marTop w:val="0"/>
                                                                              <w:marBottom w:val="0"/>
                                                                              <w:divBdr>
                                                                                <w:top w:val="none" w:sz="0" w:space="0" w:color="auto"/>
                                                                                <w:left w:val="none" w:sz="0" w:space="0" w:color="auto"/>
                                                                                <w:bottom w:val="none" w:sz="0" w:space="0" w:color="auto"/>
                                                                                <w:right w:val="none" w:sz="0" w:space="0" w:color="auto"/>
                                                                              </w:divBdr>
                                                                              <w:divsChild>
                                                                                <w:div w:id="2027321701">
                                                                                  <w:marLeft w:val="0"/>
                                                                                  <w:marRight w:val="0"/>
                                                                                  <w:marTop w:val="0"/>
                                                                                  <w:marBottom w:val="0"/>
                                                                                  <w:divBdr>
                                                                                    <w:top w:val="none" w:sz="0" w:space="0" w:color="auto"/>
                                                                                    <w:left w:val="none" w:sz="0" w:space="0" w:color="auto"/>
                                                                                    <w:bottom w:val="none" w:sz="0" w:space="0" w:color="auto"/>
                                                                                    <w:right w:val="none" w:sz="0" w:space="0" w:color="auto"/>
                                                                                  </w:divBdr>
                                                                                  <w:divsChild>
                                                                                    <w:div w:id="153844180">
                                                                                      <w:marLeft w:val="0"/>
                                                                                      <w:marRight w:val="0"/>
                                                                                      <w:marTop w:val="0"/>
                                                                                      <w:marBottom w:val="200"/>
                                                                                      <w:divBdr>
                                                                                        <w:top w:val="none" w:sz="0" w:space="0" w:color="auto"/>
                                                                                        <w:left w:val="none" w:sz="0" w:space="0" w:color="auto"/>
                                                                                        <w:bottom w:val="none" w:sz="0" w:space="0" w:color="auto"/>
                                                                                        <w:right w:val="none" w:sz="0" w:space="0" w:color="auto"/>
                                                                                      </w:divBdr>
                                                                                    </w:div>
                                                                                    <w:div w:id="1535970568">
                                                                                      <w:marLeft w:val="0"/>
                                                                                      <w:marRight w:val="0"/>
                                                                                      <w:marTop w:val="0"/>
                                                                                      <w:marBottom w:val="200"/>
                                                                                      <w:divBdr>
                                                                                        <w:top w:val="none" w:sz="0" w:space="0" w:color="auto"/>
                                                                                        <w:left w:val="none" w:sz="0" w:space="0" w:color="auto"/>
                                                                                        <w:bottom w:val="none" w:sz="0" w:space="0" w:color="auto"/>
                                                                                        <w:right w:val="none" w:sz="0" w:space="0" w:color="auto"/>
                                                                                      </w:divBdr>
                                                                                    </w:div>
                                                                                    <w:div w:id="178303894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51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opendiscoveryspace.eu/en/school/ralleio-experimental-primary-school-852436" TargetMode="External"/><Relationship Id="rId5" Type="http://schemas.openxmlformats.org/officeDocument/2006/relationships/hyperlink" Target="https://portal.opendiscoveryspace.eu/en/school/ralleio-multigrade-experimental-primary-school-852435"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652</Words>
  <Characters>3521</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12</cp:revision>
  <dcterms:created xsi:type="dcterms:W3CDTF">2019-06-20T21:22:00Z</dcterms:created>
  <dcterms:modified xsi:type="dcterms:W3CDTF">2019-11-04T09:26:00Z</dcterms:modified>
</cp:coreProperties>
</file>