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0ED3D" w14:textId="77777777" w:rsidR="004E1628" w:rsidRDefault="004E1628"/>
    <w:p w14:paraId="61CA0E28" w14:textId="77777777" w:rsidR="004E1CCA" w:rsidRDefault="00FA53C9" w:rsidP="00D45331">
      <w:pPr>
        <w:spacing w:after="0"/>
        <w:jc w:val="center"/>
        <w:rPr>
          <w:b/>
          <w:sz w:val="36"/>
          <w:szCs w:val="36"/>
        </w:rPr>
      </w:pPr>
      <w:r>
        <w:rPr>
          <w:b/>
          <w:sz w:val="36"/>
          <w:szCs w:val="36"/>
        </w:rPr>
        <w:t xml:space="preserve">ΠΛΑΙΣΙΟ </w:t>
      </w:r>
      <w:r w:rsidR="004E1CCA" w:rsidRPr="004E1CCA">
        <w:rPr>
          <w:b/>
          <w:sz w:val="36"/>
          <w:szCs w:val="36"/>
        </w:rPr>
        <w:t>ΕΠΙΓΡΑΜΜΑΤΙΚΗ</w:t>
      </w:r>
      <w:r>
        <w:rPr>
          <w:b/>
          <w:sz w:val="36"/>
          <w:szCs w:val="36"/>
        </w:rPr>
        <w:t>Σ</w:t>
      </w:r>
      <w:r w:rsidR="004E1CCA" w:rsidRPr="004E1CCA">
        <w:rPr>
          <w:b/>
          <w:sz w:val="36"/>
          <w:szCs w:val="36"/>
        </w:rPr>
        <w:t xml:space="preserve"> ΠΕΡΙΓΡΑΦΗ</w:t>
      </w:r>
      <w:r>
        <w:rPr>
          <w:b/>
          <w:sz w:val="36"/>
          <w:szCs w:val="36"/>
        </w:rPr>
        <w:t>Σ</w:t>
      </w:r>
      <w:r w:rsidR="004E1CCA" w:rsidRPr="004E1CCA">
        <w:rPr>
          <w:b/>
          <w:sz w:val="36"/>
          <w:szCs w:val="36"/>
        </w:rPr>
        <w:t xml:space="preserve"> ΔΡΑΣΗΣ</w:t>
      </w:r>
      <w:r w:rsidR="00D45331">
        <w:rPr>
          <w:b/>
          <w:sz w:val="36"/>
          <w:szCs w:val="36"/>
        </w:rPr>
        <w:t xml:space="preserve"> </w:t>
      </w:r>
    </w:p>
    <w:p w14:paraId="1F8DFBEF" w14:textId="77777777" w:rsidR="00D45331" w:rsidRPr="004E1CCA" w:rsidRDefault="00D45331" w:rsidP="00D45331">
      <w:pPr>
        <w:spacing w:after="0"/>
        <w:jc w:val="center"/>
        <w:rPr>
          <w:b/>
          <w:sz w:val="36"/>
          <w:szCs w:val="36"/>
        </w:rPr>
      </w:pPr>
      <w:bookmarkStart w:id="0" w:name="_GoBack"/>
      <w:bookmarkEnd w:id="0"/>
      <w:r>
        <w:rPr>
          <w:b/>
          <w:sz w:val="36"/>
          <w:szCs w:val="36"/>
        </w:rPr>
        <w:t>ΓΙΑ ΕΥΡΥΤΕΡΗ ΕΦΑΡΜΟΓΗ</w:t>
      </w:r>
    </w:p>
    <w:tbl>
      <w:tblPr>
        <w:tblStyle w:val="a3"/>
        <w:tblW w:w="0" w:type="auto"/>
        <w:tblLayout w:type="fixed"/>
        <w:tblLook w:val="04A0" w:firstRow="1" w:lastRow="0" w:firstColumn="1" w:lastColumn="0" w:noHBand="0" w:noVBand="1"/>
      </w:tblPr>
      <w:tblGrid>
        <w:gridCol w:w="392"/>
        <w:gridCol w:w="850"/>
        <w:gridCol w:w="567"/>
        <w:gridCol w:w="142"/>
        <w:gridCol w:w="142"/>
        <w:gridCol w:w="709"/>
        <w:gridCol w:w="141"/>
        <w:gridCol w:w="709"/>
        <w:gridCol w:w="992"/>
        <w:gridCol w:w="1276"/>
        <w:gridCol w:w="1028"/>
        <w:gridCol w:w="369"/>
        <w:gridCol w:w="1013"/>
        <w:gridCol w:w="142"/>
        <w:gridCol w:w="425"/>
        <w:gridCol w:w="709"/>
        <w:gridCol w:w="816"/>
      </w:tblGrid>
      <w:tr w:rsidR="004E1CCA" w14:paraId="176ED029" w14:textId="77777777" w:rsidTr="00072A2D">
        <w:tc>
          <w:tcPr>
            <w:tcW w:w="1242" w:type="dxa"/>
            <w:gridSpan w:val="2"/>
          </w:tcPr>
          <w:p w14:paraId="2506CCC7" w14:textId="77777777" w:rsidR="004E1CCA" w:rsidRDefault="004E1CCA" w:rsidP="00072A2D">
            <w:pPr>
              <w:spacing w:before="60" w:after="60"/>
            </w:pPr>
            <w:r>
              <w:t>ΣΧΟΛΕΙΟ:</w:t>
            </w:r>
          </w:p>
        </w:tc>
        <w:tc>
          <w:tcPr>
            <w:tcW w:w="9180" w:type="dxa"/>
            <w:gridSpan w:val="15"/>
          </w:tcPr>
          <w:p w14:paraId="10EAB6AD" w14:textId="77777777" w:rsidR="004E1CCA" w:rsidRDefault="00E47F15" w:rsidP="00072A2D">
            <w:pPr>
              <w:spacing w:before="60" w:after="60"/>
            </w:pPr>
            <w:r>
              <w:t>Πειραματικό Γυμνάσιο Πανεπιστημίου Μακεδονίας</w:t>
            </w:r>
          </w:p>
        </w:tc>
      </w:tr>
      <w:tr w:rsidR="004E1CCA" w14:paraId="23635B7B" w14:textId="77777777" w:rsidTr="00072A2D">
        <w:tc>
          <w:tcPr>
            <w:tcW w:w="2093" w:type="dxa"/>
            <w:gridSpan w:val="5"/>
          </w:tcPr>
          <w:p w14:paraId="1134690C" w14:textId="77777777" w:rsidR="004E1CCA" w:rsidRDefault="004E1CCA" w:rsidP="00072A2D">
            <w:pPr>
              <w:spacing w:before="60" w:after="60"/>
            </w:pPr>
            <w:r>
              <w:t>ΚΑΤΗΓΟΡΙΑ ΔΡΑΣΗΣ:</w:t>
            </w:r>
          </w:p>
        </w:tc>
        <w:tc>
          <w:tcPr>
            <w:tcW w:w="8329" w:type="dxa"/>
            <w:gridSpan w:val="12"/>
          </w:tcPr>
          <w:p w14:paraId="22AEB506" w14:textId="77777777" w:rsidR="004E1CCA" w:rsidRDefault="00E47F15" w:rsidP="00072A2D">
            <w:pPr>
              <w:spacing w:before="60" w:after="60"/>
            </w:pPr>
            <w:r>
              <w:t>Καινοτόμος Διδακτική Πρακτική</w:t>
            </w:r>
          </w:p>
        </w:tc>
      </w:tr>
      <w:tr w:rsidR="00072A2D" w14:paraId="797F2281" w14:textId="77777777" w:rsidTr="00072A2D">
        <w:tc>
          <w:tcPr>
            <w:tcW w:w="1809" w:type="dxa"/>
            <w:gridSpan w:val="3"/>
          </w:tcPr>
          <w:p w14:paraId="35B94F48" w14:textId="77777777" w:rsidR="00072A2D" w:rsidRDefault="00072A2D" w:rsidP="00072A2D">
            <w:pPr>
              <w:spacing w:before="60" w:after="60"/>
            </w:pPr>
            <w:r>
              <w:t>ΤΙΤΛΟΣ ΔΡΑΣΗΣ:</w:t>
            </w:r>
          </w:p>
        </w:tc>
        <w:tc>
          <w:tcPr>
            <w:tcW w:w="5139" w:type="dxa"/>
            <w:gridSpan w:val="8"/>
          </w:tcPr>
          <w:p w14:paraId="21234F94" w14:textId="77777777" w:rsidR="00072A2D" w:rsidRDefault="00E47F15" w:rsidP="00072A2D">
            <w:pPr>
              <w:spacing w:before="60" w:after="60"/>
            </w:pPr>
            <w:r>
              <w:t>Γλώσσα και Ιστορία στο Σχολείο: Η ανάδειξη της οπτικής γωνίας</w:t>
            </w:r>
          </w:p>
        </w:tc>
        <w:tc>
          <w:tcPr>
            <w:tcW w:w="1949" w:type="dxa"/>
            <w:gridSpan w:val="4"/>
          </w:tcPr>
          <w:p w14:paraId="62B0B31C" w14:textId="77777777" w:rsidR="00072A2D" w:rsidRDefault="00072A2D" w:rsidP="00072A2D">
            <w:pPr>
              <w:spacing w:before="60" w:after="60"/>
            </w:pPr>
            <w:r>
              <w:t>ΔΙΑΡΚΕΙΑ ΔΡΑΣΗΣ:</w:t>
            </w:r>
          </w:p>
        </w:tc>
        <w:tc>
          <w:tcPr>
            <w:tcW w:w="1525" w:type="dxa"/>
            <w:gridSpan w:val="2"/>
          </w:tcPr>
          <w:p w14:paraId="2FD42AEA" w14:textId="77777777" w:rsidR="00072A2D" w:rsidRDefault="00E47F15" w:rsidP="00072A2D">
            <w:pPr>
              <w:spacing w:before="60" w:after="60"/>
            </w:pPr>
            <w:r>
              <w:t>4 διδακτικές ώρες ανά σχολικό έτος – 2 στη Γλώσσα, 2 στην Ιστορία</w:t>
            </w:r>
          </w:p>
        </w:tc>
      </w:tr>
      <w:tr w:rsidR="004E1CCA" w14:paraId="4A65C4E3" w14:textId="77777777" w:rsidTr="00072A2D">
        <w:tc>
          <w:tcPr>
            <w:tcW w:w="2943" w:type="dxa"/>
            <w:gridSpan w:val="7"/>
          </w:tcPr>
          <w:p w14:paraId="1D5BA45A" w14:textId="77777777" w:rsidR="004E1CCA" w:rsidRDefault="00BA1F5B" w:rsidP="00072A2D">
            <w:pPr>
              <w:spacing w:before="60" w:after="60"/>
            </w:pPr>
            <w:r>
              <w:t>ΥΠΕΥΘΥΝΟΙ ΕΚΠΑΙΔΕΥΤΙΚΟΙ</w:t>
            </w:r>
            <w:r w:rsidR="004E1CCA">
              <w:t>:</w:t>
            </w:r>
          </w:p>
        </w:tc>
        <w:tc>
          <w:tcPr>
            <w:tcW w:w="4005" w:type="dxa"/>
            <w:gridSpan w:val="4"/>
          </w:tcPr>
          <w:p w14:paraId="5FBCE357" w14:textId="77777777" w:rsidR="004E1CCA" w:rsidRDefault="00E47F15" w:rsidP="00072A2D">
            <w:pPr>
              <w:spacing w:before="60" w:after="60"/>
            </w:pPr>
            <w:proofErr w:type="spellStart"/>
            <w:r>
              <w:t>Ζαρκογιάννη</w:t>
            </w:r>
            <w:proofErr w:type="spellEnd"/>
            <w:r>
              <w:t xml:space="preserve"> Εύα – </w:t>
            </w:r>
            <w:proofErr w:type="spellStart"/>
            <w:r>
              <w:t>Τουλούμης</w:t>
            </w:r>
            <w:proofErr w:type="spellEnd"/>
            <w:r>
              <w:t xml:space="preserve"> Κοσμάς</w:t>
            </w:r>
          </w:p>
        </w:tc>
        <w:tc>
          <w:tcPr>
            <w:tcW w:w="1382" w:type="dxa"/>
            <w:gridSpan w:val="2"/>
          </w:tcPr>
          <w:p w14:paraId="6C6A67DB" w14:textId="77777777" w:rsidR="004E1CCA" w:rsidRDefault="004E1CCA" w:rsidP="00072A2D">
            <w:pPr>
              <w:spacing w:before="60" w:after="60"/>
            </w:pPr>
            <w:r>
              <w:t>ΕΙΔΙΚΟΤΗΤΑ:</w:t>
            </w:r>
          </w:p>
        </w:tc>
        <w:tc>
          <w:tcPr>
            <w:tcW w:w="2092" w:type="dxa"/>
            <w:gridSpan w:val="4"/>
          </w:tcPr>
          <w:p w14:paraId="491F21F0" w14:textId="77777777" w:rsidR="004E1CCA" w:rsidRDefault="00E47F15" w:rsidP="00072A2D">
            <w:pPr>
              <w:spacing w:before="60" w:after="60"/>
            </w:pPr>
            <w:r>
              <w:t>ΠΕ02</w:t>
            </w:r>
          </w:p>
        </w:tc>
      </w:tr>
      <w:tr w:rsidR="004E1CCA" w14:paraId="358904B6" w14:textId="77777777" w:rsidTr="00072A2D">
        <w:tc>
          <w:tcPr>
            <w:tcW w:w="10422" w:type="dxa"/>
            <w:gridSpan w:val="17"/>
          </w:tcPr>
          <w:p w14:paraId="3D3F03FE" w14:textId="77777777" w:rsidR="004E1CCA" w:rsidRDefault="004E1CCA" w:rsidP="00072A2D">
            <w:pPr>
              <w:spacing w:before="60" w:after="60"/>
            </w:pPr>
            <w:r>
              <w:t>ΣΥΝΕΡΓΑΖΟΜΕΝΟΙ ΕΚΠΑΙΔΕΥΤΙΚΟΙ ΑΝΑ ΕΙΔΙΚΟΤΗΤΑ</w:t>
            </w:r>
          </w:p>
        </w:tc>
      </w:tr>
      <w:tr w:rsidR="004E1CCA" w14:paraId="3BE5D45D" w14:textId="77777777" w:rsidTr="00072A2D">
        <w:tc>
          <w:tcPr>
            <w:tcW w:w="392" w:type="dxa"/>
          </w:tcPr>
          <w:p w14:paraId="648680FF" w14:textId="77777777" w:rsidR="004E1CCA" w:rsidRDefault="004E1CCA" w:rsidP="00072A2D">
            <w:pPr>
              <w:spacing w:before="60" w:after="60"/>
            </w:pPr>
            <w:r>
              <w:t>1.</w:t>
            </w:r>
          </w:p>
        </w:tc>
        <w:tc>
          <w:tcPr>
            <w:tcW w:w="6556" w:type="dxa"/>
            <w:gridSpan w:val="10"/>
          </w:tcPr>
          <w:p w14:paraId="170FB066" w14:textId="77777777" w:rsidR="004E1CCA" w:rsidRDefault="004E1CCA" w:rsidP="00072A2D">
            <w:pPr>
              <w:spacing w:before="60" w:after="60"/>
            </w:pPr>
          </w:p>
        </w:tc>
        <w:tc>
          <w:tcPr>
            <w:tcW w:w="1382" w:type="dxa"/>
            <w:gridSpan w:val="2"/>
          </w:tcPr>
          <w:p w14:paraId="4FEEF2E6" w14:textId="77777777" w:rsidR="004E1CCA" w:rsidRDefault="004E1CCA" w:rsidP="00072A2D">
            <w:pPr>
              <w:spacing w:before="60" w:after="60"/>
            </w:pPr>
            <w:r>
              <w:t>ΕΙΔΙΚΟΤΗΤΑ:</w:t>
            </w:r>
          </w:p>
        </w:tc>
        <w:tc>
          <w:tcPr>
            <w:tcW w:w="2092" w:type="dxa"/>
            <w:gridSpan w:val="4"/>
          </w:tcPr>
          <w:p w14:paraId="1CE94416" w14:textId="77777777" w:rsidR="004E1CCA" w:rsidRDefault="004E1CCA" w:rsidP="00072A2D">
            <w:pPr>
              <w:spacing w:before="60" w:after="60"/>
            </w:pPr>
          </w:p>
        </w:tc>
      </w:tr>
      <w:tr w:rsidR="004E1CCA" w14:paraId="1BBBF707" w14:textId="77777777" w:rsidTr="00072A2D">
        <w:tc>
          <w:tcPr>
            <w:tcW w:w="392" w:type="dxa"/>
          </w:tcPr>
          <w:p w14:paraId="7B10BB7D" w14:textId="77777777" w:rsidR="004E1CCA" w:rsidRDefault="004E1CCA" w:rsidP="00072A2D">
            <w:pPr>
              <w:spacing w:before="60" w:after="60"/>
            </w:pPr>
            <w:r>
              <w:t>2.</w:t>
            </w:r>
          </w:p>
        </w:tc>
        <w:tc>
          <w:tcPr>
            <w:tcW w:w="6556" w:type="dxa"/>
            <w:gridSpan w:val="10"/>
          </w:tcPr>
          <w:p w14:paraId="4BF5A418" w14:textId="77777777" w:rsidR="004E1CCA" w:rsidRDefault="004E1CCA" w:rsidP="00072A2D">
            <w:pPr>
              <w:spacing w:before="60" w:after="60"/>
            </w:pPr>
          </w:p>
        </w:tc>
        <w:tc>
          <w:tcPr>
            <w:tcW w:w="1382" w:type="dxa"/>
            <w:gridSpan w:val="2"/>
          </w:tcPr>
          <w:p w14:paraId="29A505F6" w14:textId="77777777" w:rsidR="004E1CCA" w:rsidRDefault="004E1CCA" w:rsidP="00072A2D">
            <w:pPr>
              <w:spacing w:before="60" w:after="60"/>
            </w:pPr>
            <w:r>
              <w:t>ΕΙΔΙΚΟΤΗΤΑ:</w:t>
            </w:r>
          </w:p>
        </w:tc>
        <w:tc>
          <w:tcPr>
            <w:tcW w:w="2092" w:type="dxa"/>
            <w:gridSpan w:val="4"/>
          </w:tcPr>
          <w:p w14:paraId="3AE26EA8" w14:textId="77777777" w:rsidR="004E1CCA" w:rsidRDefault="004E1CCA" w:rsidP="00072A2D">
            <w:pPr>
              <w:spacing w:before="60" w:after="60"/>
            </w:pPr>
          </w:p>
        </w:tc>
      </w:tr>
      <w:tr w:rsidR="00072A2D" w14:paraId="6B1E0CB2" w14:textId="77777777" w:rsidTr="00072A2D">
        <w:tc>
          <w:tcPr>
            <w:tcW w:w="3652" w:type="dxa"/>
            <w:gridSpan w:val="8"/>
          </w:tcPr>
          <w:p w14:paraId="150092C6" w14:textId="77777777" w:rsidR="00072A2D" w:rsidRDefault="00072A2D" w:rsidP="00072A2D">
            <w:pPr>
              <w:spacing w:before="60" w:after="60"/>
            </w:pPr>
            <w:r>
              <w:t>ΣΧΟΛΙΚΟ ΕΤΟΣ ΥΛΟΠΟΙΗΣΗΣ ΔΡΑΣΗΣ:</w:t>
            </w:r>
          </w:p>
        </w:tc>
        <w:tc>
          <w:tcPr>
            <w:tcW w:w="992" w:type="dxa"/>
          </w:tcPr>
          <w:p w14:paraId="520B777E" w14:textId="77777777" w:rsidR="00072A2D" w:rsidRDefault="00E47F15" w:rsidP="00E47F15">
            <w:pPr>
              <w:spacing w:before="60" w:after="60"/>
            </w:pPr>
            <w:r>
              <w:t>2016</w:t>
            </w:r>
            <w:r w:rsidR="007975AB">
              <w:t>-17</w:t>
            </w:r>
          </w:p>
          <w:p w14:paraId="1CF3F424" w14:textId="77777777" w:rsidR="00E47F15" w:rsidRDefault="00E47F15" w:rsidP="00E47F15">
            <w:pPr>
              <w:spacing w:before="60" w:after="60"/>
            </w:pPr>
            <w:r>
              <w:t>2017</w:t>
            </w:r>
            <w:r w:rsidR="007975AB">
              <w:t>-18</w:t>
            </w:r>
          </w:p>
          <w:p w14:paraId="55E9DAF9" w14:textId="77777777" w:rsidR="00E47F15" w:rsidRDefault="00E47F15" w:rsidP="00E47F15">
            <w:pPr>
              <w:spacing w:before="60" w:after="60"/>
            </w:pPr>
            <w:r>
              <w:t>2018</w:t>
            </w:r>
            <w:r w:rsidR="007975AB">
              <w:t>-19</w:t>
            </w:r>
          </w:p>
        </w:tc>
        <w:tc>
          <w:tcPr>
            <w:tcW w:w="3828" w:type="dxa"/>
            <w:gridSpan w:val="5"/>
            <w:shd w:val="clear" w:color="auto" w:fill="auto"/>
          </w:tcPr>
          <w:p w14:paraId="078270C1" w14:textId="77777777" w:rsidR="00072A2D" w:rsidRDefault="00072A2D" w:rsidP="00072A2D">
            <w:pPr>
              <w:spacing w:before="60" w:after="60"/>
            </w:pPr>
            <w:r>
              <w:t>ΣΥΜΜΕΤΕΧΟΝΤΑ ΤΜΗΜΑΤΑ ΣΧΟΛΕΙΟΥ:</w:t>
            </w:r>
          </w:p>
        </w:tc>
        <w:tc>
          <w:tcPr>
            <w:tcW w:w="1950" w:type="dxa"/>
            <w:gridSpan w:val="3"/>
            <w:shd w:val="clear" w:color="auto" w:fill="auto"/>
          </w:tcPr>
          <w:p w14:paraId="322C5DFA" w14:textId="77777777" w:rsidR="00072A2D" w:rsidRDefault="00E47F15" w:rsidP="00072A2D">
            <w:pPr>
              <w:spacing w:before="60" w:after="60"/>
            </w:pPr>
            <w:r>
              <w:t>Τα 2 τμήματα της Γ΄ Γυμνασίου</w:t>
            </w:r>
          </w:p>
        </w:tc>
      </w:tr>
      <w:tr w:rsidR="00072A2D" w14:paraId="6114435C" w14:textId="77777777" w:rsidTr="00072A2D">
        <w:tc>
          <w:tcPr>
            <w:tcW w:w="2802" w:type="dxa"/>
            <w:gridSpan w:val="6"/>
          </w:tcPr>
          <w:p w14:paraId="7AD9F070" w14:textId="77777777" w:rsidR="00072A2D" w:rsidRDefault="00072A2D" w:rsidP="00072A2D">
            <w:pPr>
              <w:spacing w:before="60" w:after="60"/>
            </w:pPr>
            <w:r>
              <w:t>ΠΛΗΘΟΣ ΣΥΜΜΕΤΕΧΟΝΤΩΝ</w:t>
            </w:r>
          </w:p>
        </w:tc>
        <w:tc>
          <w:tcPr>
            <w:tcW w:w="1842" w:type="dxa"/>
            <w:gridSpan w:val="3"/>
          </w:tcPr>
          <w:p w14:paraId="15E9E88F" w14:textId="77777777" w:rsidR="00072A2D" w:rsidRDefault="00072A2D" w:rsidP="00072A2D">
            <w:pPr>
              <w:spacing w:before="60" w:after="60"/>
            </w:pPr>
            <w:r>
              <w:t>ΕΚΠΑΙΔΕΥΤΙΚΩΝ:</w:t>
            </w:r>
          </w:p>
        </w:tc>
        <w:tc>
          <w:tcPr>
            <w:tcW w:w="1276" w:type="dxa"/>
          </w:tcPr>
          <w:p w14:paraId="498B70C5" w14:textId="77777777" w:rsidR="00072A2D" w:rsidRDefault="00E47F15" w:rsidP="00072A2D">
            <w:pPr>
              <w:spacing w:before="60" w:after="60"/>
            </w:pPr>
            <w:r>
              <w:t>2</w:t>
            </w:r>
          </w:p>
        </w:tc>
        <w:tc>
          <w:tcPr>
            <w:tcW w:w="1397" w:type="dxa"/>
            <w:gridSpan w:val="2"/>
          </w:tcPr>
          <w:p w14:paraId="0571FF99" w14:textId="77777777" w:rsidR="00072A2D" w:rsidRDefault="00072A2D" w:rsidP="00072A2D">
            <w:pPr>
              <w:spacing w:before="60" w:after="60"/>
            </w:pPr>
            <w:r>
              <w:t>ΜΑΘΗΤΩΝ:</w:t>
            </w:r>
          </w:p>
        </w:tc>
        <w:tc>
          <w:tcPr>
            <w:tcW w:w="1155" w:type="dxa"/>
            <w:gridSpan w:val="2"/>
          </w:tcPr>
          <w:p w14:paraId="016755BF" w14:textId="77777777" w:rsidR="00072A2D" w:rsidRDefault="00E47F15" w:rsidP="00072A2D">
            <w:pPr>
              <w:spacing w:before="60" w:after="60"/>
            </w:pPr>
            <w:r>
              <w:t>52 ανά έτος</w:t>
            </w:r>
          </w:p>
        </w:tc>
        <w:tc>
          <w:tcPr>
            <w:tcW w:w="1134" w:type="dxa"/>
            <w:gridSpan w:val="2"/>
            <w:shd w:val="clear" w:color="auto" w:fill="auto"/>
          </w:tcPr>
          <w:p w14:paraId="74512699" w14:textId="77777777" w:rsidR="00072A2D" w:rsidRDefault="00072A2D" w:rsidP="00072A2D">
            <w:pPr>
              <w:spacing w:before="60" w:after="60"/>
            </w:pPr>
            <w:r>
              <w:t>ΤΡΙΤΩΝ:</w:t>
            </w:r>
          </w:p>
        </w:tc>
        <w:tc>
          <w:tcPr>
            <w:tcW w:w="816" w:type="dxa"/>
            <w:shd w:val="clear" w:color="auto" w:fill="auto"/>
          </w:tcPr>
          <w:p w14:paraId="6842ADD9" w14:textId="77777777" w:rsidR="00072A2D" w:rsidRDefault="00072A2D" w:rsidP="00072A2D">
            <w:pPr>
              <w:spacing w:before="60" w:after="60"/>
            </w:pPr>
          </w:p>
        </w:tc>
      </w:tr>
      <w:tr w:rsidR="00072A2D" w14:paraId="7C559196" w14:textId="77777777" w:rsidTr="00072A2D">
        <w:tc>
          <w:tcPr>
            <w:tcW w:w="1951" w:type="dxa"/>
            <w:gridSpan w:val="4"/>
          </w:tcPr>
          <w:p w14:paraId="6168FEFB" w14:textId="77777777" w:rsidR="00072A2D" w:rsidRDefault="00072A2D" w:rsidP="00072A2D">
            <w:pPr>
              <w:spacing w:before="60" w:after="60"/>
            </w:pPr>
            <w:r>
              <w:t>ΣΤΟΧΟΣ ΔΡΑΣΗΣ:</w:t>
            </w:r>
          </w:p>
        </w:tc>
        <w:tc>
          <w:tcPr>
            <w:tcW w:w="8471" w:type="dxa"/>
            <w:gridSpan w:val="13"/>
          </w:tcPr>
          <w:p w14:paraId="140AC5DE" w14:textId="77777777" w:rsidR="00072A2D" w:rsidRPr="00E47F15" w:rsidRDefault="00E47F15" w:rsidP="00E47F15">
            <w:pPr>
              <w:spacing w:before="60" w:after="60"/>
              <w:jc w:val="both"/>
            </w:pPr>
            <w:r>
              <w:t>Η ανάδειξη τ</w:t>
            </w:r>
            <w:r w:rsidRPr="00E47F15">
              <w:t>ο</w:t>
            </w:r>
            <w:r>
              <w:t>υ</w:t>
            </w:r>
            <w:r w:rsidRPr="00E47F15">
              <w:t xml:space="preserve"> ρόλο</w:t>
            </w:r>
            <w:r>
              <w:t>υ</w:t>
            </w:r>
            <w:r w:rsidRPr="00E47F15">
              <w:t xml:space="preserve"> της γλώσσας ως «μηχανισμού κατασκευής ή/και αναδόμησης στάσεων, αξιών, κο</w:t>
            </w:r>
            <w:r>
              <w:t>ινωνικών τάσεων και ιδεολογίας» σε συνδυασμό με την  «</w:t>
            </w:r>
            <w:proofErr w:type="spellStart"/>
            <w:r>
              <w:t>πολυπρισματική</w:t>
            </w:r>
            <w:proofErr w:type="spellEnd"/>
            <w:r>
              <w:t xml:space="preserve">»  </w:t>
            </w:r>
            <w:r w:rsidRPr="00E47F15">
              <w:t>(</w:t>
            </w:r>
            <w:proofErr w:type="spellStart"/>
            <w:r>
              <w:rPr>
                <w:lang w:val="en-US"/>
              </w:rPr>
              <w:t>multiperspecive</w:t>
            </w:r>
            <w:proofErr w:type="spellEnd"/>
            <w:r w:rsidRPr="00E47F15">
              <w:t xml:space="preserve">) </w:t>
            </w:r>
            <w:r>
              <w:t xml:space="preserve">προσέγγιση στην Ιστορία. </w:t>
            </w:r>
            <w:r w:rsidRPr="00E47F15">
              <w:t>Να καλλιεργήσει στους μαθητές δεξιότητες που να σχετίζονται με τη δυνατότητά τους να συγκρίνουν διάφορες οπτικές γωνίες ιστορικού λόγου εντοπίζοντας τις ιδεολογικές θέσεις και επιδιώξεις στο παρόν αυτών που τον παράγουν κάθε φορά.</w:t>
            </w:r>
          </w:p>
        </w:tc>
      </w:tr>
      <w:tr w:rsidR="00072A2D" w14:paraId="372E94B8" w14:textId="77777777" w:rsidTr="00072A2D">
        <w:tc>
          <w:tcPr>
            <w:tcW w:w="10422" w:type="dxa"/>
            <w:gridSpan w:val="17"/>
          </w:tcPr>
          <w:p w14:paraId="79BF33AE" w14:textId="77777777" w:rsidR="00072A2D" w:rsidRDefault="00072A2D" w:rsidP="00072A2D">
            <w:pPr>
              <w:spacing w:before="60" w:after="60"/>
            </w:pPr>
            <w:r>
              <w:t>ΣΥΝΤΟΜΗ ΠΕΡΙΓΡΑΦΗ ΥΛΟΠΟΙΗΣΗΣ (100 λέξεις)</w:t>
            </w:r>
          </w:p>
        </w:tc>
      </w:tr>
      <w:tr w:rsidR="00072A2D" w14:paraId="6B4D6565" w14:textId="77777777" w:rsidTr="00072A2D">
        <w:tc>
          <w:tcPr>
            <w:tcW w:w="10422" w:type="dxa"/>
            <w:gridSpan w:val="17"/>
          </w:tcPr>
          <w:p w14:paraId="110C3016" w14:textId="77777777" w:rsidR="00072A2D" w:rsidRDefault="009C7C60" w:rsidP="009C7C60">
            <w:pPr>
              <w:spacing w:before="60" w:after="60"/>
              <w:jc w:val="both"/>
            </w:pPr>
            <w:r>
              <w:t xml:space="preserve">Ο εκπαιδευτικός παρουσιάζει στην ολομέλεια της τάξης αποσπάσματα από προσωπικές μαρτυρίες των Μικρασιατών προσφύγων που ήρθαν στην Ελλάδα μετά από την Καταστροφή του 1922 και την ανταλλαγή πληθυσμών που επιβλήθηκε με τη Συνθήκη της </w:t>
            </w:r>
            <w:proofErr w:type="spellStart"/>
            <w:r>
              <w:t>Λωζάνης</w:t>
            </w:r>
            <w:proofErr w:type="spellEnd"/>
            <w:r>
              <w:t xml:space="preserve"> του 1923. Μοιράζεται, κατόπιν στους μαθητές φύλλο εργασίας, το οποίο περιέχει αποσπάσματα από τον προσφυγικό τύπο της εποχής, αλλά και βιωματικές μαρτυρίες προσφύγων. Οι μαθητές  εργάζονται, είτε σε δυάδες είτε ομαδικά, προκειμένου να αντλήσουν μέσα από τα παραθέματα πληροφορίες για τους λόγους για τους οποίους η ελληνική κοινωνία αντιμετώπισε εχθρικά τους πρόσφυγες με την άφιξη τους στην Ελλάδα και να καταθέσουν τις απόψεις τους με βάση μια σειρά από προβληματισμούς που καλούνται να αντιμετωπίσουν.   </w:t>
            </w:r>
          </w:p>
          <w:p w14:paraId="1B9D7C49" w14:textId="77777777" w:rsidR="00072A2D" w:rsidRDefault="00072A2D" w:rsidP="00072A2D">
            <w:pPr>
              <w:spacing w:before="60" w:after="60"/>
            </w:pPr>
          </w:p>
          <w:p w14:paraId="03B5AA28" w14:textId="77777777" w:rsidR="00072A2D" w:rsidRDefault="00072A2D" w:rsidP="00072A2D">
            <w:pPr>
              <w:spacing w:before="60" w:after="60"/>
            </w:pPr>
          </w:p>
        </w:tc>
      </w:tr>
      <w:tr w:rsidR="00072A2D" w14:paraId="5C2573D7" w14:textId="77777777" w:rsidTr="00072A2D">
        <w:tc>
          <w:tcPr>
            <w:tcW w:w="10422" w:type="dxa"/>
            <w:gridSpan w:val="17"/>
          </w:tcPr>
          <w:p w14:paraId="1337BB9F" w14:textId="77777777" w:rsidR="00072A2D" w:rsidRDefault="00072A2D" w:rsidP="00FA53C9">
            <w:pPr>
              <w:spacing w:before="60" w:after="60"/>
            </w:pPr>
            <w:r>
              <w:t>ΑΠΟΤΕΛΕΣΜΑΤΑ</w:t>
            </w:r>
            <w:r w:rsidR="00B71817">
              <w:t xml:space="preserve">- </w:t>
            </w:r>
            <w:r w:rsidR="00FA53C9">
              <w:t>ΠΡΟΤΑΣΕΙΣ</w:t>
            </w:r>
            <w:r>
              <w:t xml:space="preserve"> (</w:t>
            </w:r>
            <w:r w:rsidR="00FA53C9">
              <w:t>100</w:t>
            </w:r>
            <w:r>
              <w:t xml:space="preserve"> λέξεις)</w:t>
            </w:r>
          </w:p>
        </w:tc>
      </w:tr>
      <w:tr w:rsidR="00072A2D" w14:paraId="34C92324" w14:textId="77777777" w:rsidTr="00072A2D">
        <w:tc>
          <w:tcPr>
            <w:tcW w:w="10422" w:type="dxa"/>
            <w:gridSpan w:val="17"/>
          </w:tcPr>
          <w:p w14:paraId="23D9D7F9" w14:textId="77777777" w:rsidR="00CB7E6E" w:rsidRDefault="00CB7E6E" w:rsidP="00CB7E6E">
            <w:pPr>
              <w:spacing w:before="60" w:after="60"/>
              <w:jc w:val="both"/>
            </w:pPr>
            <w:r>
              <w:t>Αποτελέσματα</w:t>
            </w:r>
          </w:p>
          <w:p w14:paraId="773F2F44" w14:textId="77777777" w:rsidR="00CB7E6E" w:rsidRDefault="00CB7E6E" w:rsidP="00CB7E6E">
            <w:pPr>
              <w:spacing w:before="60" w:after="60"/>
              <w:jc w:val="both"/>
            </w:pPr>
            <w:r>
              <w:t xml:space="preserve">- σταδιακή μύηση των μαθητών στην ανίχνευση της </w:t>
            </w:r>
            <w:proofErr w:type="spellStart"/>
            <w:r>
              <w:t>νοηματοδότησης</w:t>
            </w:r>
            <w:proofErr w:type="spellEnd"/>
            <w:r>
              <w:t xml:space="preserve"> και </w:t>
            </w:r>
            <w:proofErr w:type="spellStart"/>
            <w:r>
              <w:t>αναπλαισίωσης</w:t>
            </w:r>
            <w:proofErr w:type="spellEnd"/>
            <w:r>
              <w:t xml:space="preserve"> του ιστορικού λόγου ενισχύει αντίστοιχες δεξιότητες αποκωδικοποίησης της σύγχρονης ψηφιακής (και μη) </w:t>
            </w:r>
            <w:proofErr w:type="spellStart"/>
            <w:r>
              <w:t>κειμενικής</w:t>
            </w:r>
            <w:proofErr w:type="spellEnd"/>
            <w:r>
              <w:t xml:space="preserve"> πραγματικότητας.  </w:t>
            </w:r>
          </w:p>
          <w:p w14:paraId="4E052C4D" w14:textId="77777777" w:rsidR="00CB7E6E" w:rsidRDefault="00CB7E6E" w:rsidP="00CB7E6E">
            <w:pPr>
              <w:spacing w:before="60" w:after="60"/>
              <w:jc w:val="both"/>
            </w:pPr>
            <w:r>
              <w:t xml:space="preserve"> - συνειδητοποίηση της σπουδαιότητας των ιστορικών πηγών </w:t>
            </w:r>
          </w:p>
          <w:p w14:paraId="378175B1" w14:textId="77777777" w:rsidR="00CB7E6E" w:rsidRDefault="00CB7E6E" w:rsidP="00CB7E6E">
            <w:pPr>
              <w:spacing w:before="60" w:after="60"/>
              <w:jc w:val="both"/>
            </w:pPr>
            <w:r>
              <w:t xml:space="preserve">- συνδέεται η Γλώσσα με την Ιστορία  μέσα από αυθεντικές καταστάσεις παραγωγής γραπτού και προφορικού λόγου. </w:t>
            </w:r>
          </w:p>
          <w:p w14:paraId="7C8CDA78" w14:textId="77777777" w:rsidR="00CB7E6E" w:rsidRDefault="00CB7E6E" w:rsidP="00CB7E6E">
            <w:pPr>
              <w:spacing w:before="60" w:after="60"/>
              <w:jc w:val="both"/>
            </w:pPr>
            <w:r>
              <w:t xml:space="preserve"> - Αναδεικνύεται η εμπρόθετη υπόσταση της γλωσσικής επικοινωνίας, μέσα από παρουσίαση,  αφήγηση και ερμηνεία ιστορικών γεγονότων. </w:t>
            </w:r>
          </w:p>
          <w:p w14:paraId="42A61F43" w14:textId="77777777" w:rsidR="00072A2D" w:rsidRDefault="00CB7E6E" w:rsidP="00CB7E6E">
            <w:pPr>
              <w:spacing w:before="60" w:after="60"/>
              <w:jc w:val="both"/>
            </w:pPr>
            <w:r>
              <w:lastRenderedPageBreak/>
              <w:t xml:space="preserve">Προβλήματα: η σχολική ύλη και ο θεσμός των εξετάσεων δημιουργούν ένα ασφυκτικό πλαίσιο διδασκαλίας και μάθησης. Ακόμα και θέματα, όπως, για παράδειγμα, η διάταξη του σχολικού χώρου και χρόνου επιδρούν ανασταλτικά </w:t>
            </w:r>
          </w:p>
          <w:p w14:paraId="7A0A15F1" w14:textId="77777777" w:rsidR="00072A2D" w:rsidRDefault="00072A2D" w:rsidP="00072A2D">
            <w:pPr>
              <w:spacing w:before="60" w:after="60"/>
            </w:pPr>
          </w:p>
          <w:p w14:paraId="6FF8BF20" w14:textId="77777777" w:rsidR="00072A2D" w:rsidRDefault="00072A2D" w:rsidP="00072A2D">
            <w:pPr>
              <w:spacing w:before="60" w:after="60"/>
            </w:pPr>
          </w:p>
        </w:tc>
      </w:tr>
    </w:tbl>
    <w:tbl>
      <w:tblPr>
        <w:tblStyle w:val="1"/>
        <w:tblW w:w="0" w:type="auto"/>
        <w:tblLayout w:type="fixed"/>
        <w:tblLook w:val="04A0" w:firstRow="1" w:lastRow="0" w:firstColumn="1" w:lastColumn="0" w:noHBand="0" w:noVBand="1"/>
      </w:tblPr>
      <w:tblGrid>
        <w:gridCol w:w="1809"/>
        <w:gridCol w:w="709"/>
        <w:gridCol w:w="2410"/>
        <w:gridCol w:w="3544"/>
        <w:gridCol w:w="1950"/>
      </w:tblGrid>
      <w:tr w:rsidR="007975AB" w14:paraId="5F6BD0F2" w14:textId="77777777" w:rsidTr="00831A48">
        <w:tc>
          <w:tcPr>
            <w:tcW w:w="1809" w:type="dxa"/>
          </w:tcPr>
          <w:p w14:paraId="2355E0F0" w14:textId="77777777" w:rsidR="007975AB" w:rsidRDefault="007975AB" w:rsidP="00831A48">
            <w:pPr>
              <w:spacing w:before="60" w:after="60"/>
            </w:pPr>
            <w:r>
              <w:lastRenderedPageBreak/>
              <w:t>ΤΕΚΜΗΡΙΩΣΗ / ΕΡΕΥΝΑ</w:t>
            </w:r>
          </w:p>
        </w:tc>
        <w:tc>
          <w:tcPr>
            <w:tcW w:w="3119" w:type="dxa"/>
            <w:gridSpan w:val="2"/>
          </w:tcPr>
          <w:p w14:paraId="30A32E41" w14:textId="77777777" w:rsidR="007975AB" w:rsidRDefault="007975AB" w:rsidP="00831A48">
            <w:pPr>
              <w:spacing w:before="60" w:after="60"/>
            </w:pPr>
            <w:r>
              <w:t>ΑΡΧΙΚΗ (ΝΑΙ/ΟΧΙ)</w:t>
            </w:r>
          </w:p>
          <w:p w14:paraId="7F324FFF" w14:textId="77777777" w:rsidR="007975AB" w:rsidRDefault="007975AB" w:rsidP="00831A48">
            <w:pPr>
              <w:spacing w:before="60" w:after="60"/>
            </w:pPr>
          </w:p>
          <w:p w14:paraId="4833E86A" w14:textId="77777777" w:rsidR="007975AB" w:rsidRDefault="007975AB" w:rsidP="00831A48">
            <w:pPr>
              <w:spacing w:before="60" w:after="60"/>
            </w:pPr>
          </w:p>
        </w:tc>
        <w:tc>
          <w:tcPr>
            <w:tcW w:w="3544" w:type="dxa"/>
          </w:tcPr>
          <w:p w14:paraId="0A68113D" w14:textId="77777777" w:rsidR="007975AB" w:rsidRDefault="007975AB" w:rsidP="00831A48">
            <w:pPr>
              <w:spacing w:before="60" w:after="60"/>
            </w:pPr>
            <w:r>
              <w:t>ΔΙΑΜΟΡΦΩΤΙΚΗ (ΝΑΙ/ΟΧΙ)</w:t>
            </w:r>
          </w:p>
        </w:tc>
        <w:tc>
          <w:tcPr>
            <w:tcW w:w="1950" w:type="dxa"/>
          </w:tcPr>
          <w:p w14:paraId="556A05C2" w14:textId="77777777" w:rsidR="007975AB" w:rsidRDefault="007975AB" w:rsidP="00831A48">
            <w:pPr>
              <w:spacing w:before="60" w:after="60"/>
            </w:pPr>
            <w:r>
              <w:t>ΤΕΛΙΚΗ (ΝΑΙ/ΟΧΙ)</w:t>
            </w:r>
          </w:p>
        </w:tc>
      </w:tr>
      <w:tr w:rsidR="007975AB" w14:paraId="13B1DFA8" w14:textId="77777777" w:rsidTr="00831A48">
        <w:tc>
          <w:tcPr>
            <w:tcW w:w="2518" w:type="dxa"/>
            <w:gridSpan w:val="2"/>
          </w:tcPr>
          <w:p w14:paraId="463BBC37" w14:textId="77777777" w:rsidR="007975AB" w:rsidRDefault="007975AB" w:rsidP="00831A48">
            <w:pPr>
              <w:spacing w:before="60" w:after="60"/>
            </w:pPr>
            <w:r>
              <w:t>ΜΕΘΟΔΟΙ ΤΕΚΜΗΡΙΩΣΗΣ / ΕΡΕΥΝΑΣ</w:t>
            </w:r>
          </w:p>
          <w:p w14:paraId="7CB05DD2" w14:textId="77777777" w:rsidR="007975AB" w:rsidRDefault="007975AB" w:rsidP="00831A48">
            <w:pPr>
              <w:spacing w:before="60" w:after="60"/>
            </w:pPr>
            <w:r>
              <w:t xml:space="preserve">(π.χ. παρατήρηση, </w:t>
            </w:r>
            <w:proofErr w:type="spellStart"/>
            <w:r>
              <w:t>ετεροπαρατήρηση</w:t>
            </w:r>
            <w:proofErr w:type="spellEnd"/>
            <w:r>
              <w:t>, συνεντεύξεις, ερωτηματολόγια, έρευνα αρχείων, ημερολόγια κ.α.).</w:t>
            </w:r>
          </w:p>
        </w:tc>
        <w:tc>
          <w:tcPr>
            <w:tcW w:w="7904" w:type="dxa"/>
            <w:gridSpan w:val="3"/>
          </w:tcPr>
          <w:p w14:paraId="150C4B4F" w14:textId="77777777" w:rsidR="007975AB" w:rsidRDefault="007975AB" w:rsidP="00831A48">
            <w:pPr>
              <w:spacing w:before="60" w:after="60"/>
            </w:pPr>
          </w:p>
        </w:tc>
      </w:tr>
    </w:tbl>
    <w:tbl>
      <w:tblPr>
        <w:tblStyle w:val="a3"/>
        <w:tblW w:w="0" w:type="auto"/>
        <w:tblLayout w:type="fixed"/>
        <w:tblLook w:val="04A0" w:firstRow="1" w:lastRow="0" w:firstColumn="1" w:lastColumn="0" w:noHBand="0" w:noVBand="1"/>
      </w:tblPr>
      <w:tblGrid>
        <w:gridCol w:w="3652"/>
        <w:gridCol w:w="6770"/>
      </w:tblGrid>
      <w:tr w:rsidR="00072A2D" w14:paraId="67564E4F" w14:textId="77777777" w:rsidTr="00072A2D">
        <w:tc>
          <w:tcPr>
            <w:tcW w:w="3652" w:type="dxa"/>
          </w:tcPr>
          <w:p w14:paraId="29DDEE39" w14:textId="77777777" w:rsidR="00072A2D" w:rsidRDefault="00072A2D" w:rsidP="00072A2D">
            <w:pPr>
              <w:spacing w:before="60" w:after="60"/>
            </w:pPr>
            <w:r>
              <w:t>ΣΥΝΔΕΣΜΟΣ ΑΝΑΡΤΗΣΗΣ ΔΡΑΣΗΣ:</w:t>
            </w:r>
          </w:p>
        </w:tc>
        <w:tc>
          <w:tcPr>
            <w:tcW w:w="6770" w:type="dxa"/>
          </w:tcPr>
          <w:p w14:paraId="4208D168" w14:textId="77777777" w:rsidR="00072A2D" w:rsidRDefault="00CB7E6E" w:rsidP="00072A2D">
            <w:pPr>
              <w:spacing w:before="60" w:after="60"/>
            </w:pPr>
            <w:r>
              <w:t>Δημοσιεύθηκε στο περιοδικό «Φιλόλογος», τεύχος 167, Μάρτιος 2017, σελ. 91-109.</w:t>
            </w:r>
          </w:p>
        </w:tc>
      </w:tr>
    </w:tbl>
    <w:tbl>
      <w:tblPr>
        <w:tblStyle w:val="2"/>
        <w:tblW w:w="10456" w:type="dxa"/>
        <w:tblLook w:val="04A0" w:firstRow="1" w:lastRow="0" w:firstColumn="1" w:lastColumn="0" w:noHBand="0" w:noVBand="1"/>
      </w:tblPr>
      <w:tblGrid>
        <w:gridCol w:w="10456"/>
      </w:tblGrid>
      <w:tr w:rsidR="007975AB" w14:paraId="2A1CA799" w14:textId="77777777" w:rsidTr="00831A48">
        <w:tc>
          <w:tcPr>
            <w:tcW w:w="10456" w:type="dxa"/>
          </w:tcPr>
          <w:p w14:paraId="75070A22" w14:textId="77777777" w:rsidR="007975AB" w:rsidRPr="00B72A34" w:rsidRDefault="007975AB" w:rsidP="00831A48">
            <w:pPr>
              <w:spacing w:before="120" w:after="120"/>
              <w:jc w:val="center"/>
              <w:rPr>
                <w:b/>
                <w:sz w:val="28"/>
                <w:szCs w:val="28"/>
              </w:rPr>
            </w:pPr>
            <w:r w:rsidRPr="00B72A34">
              <w:rPr>
                <w:b/>
                <w:sz w:val="28"/>
                <w:szCs w:val="28"/>
              </w:rPr>
              <w:t>ΕΝΔΕΙΚΤΙΚΕΣ ΚΑΤΗΓΟΡΙΕΣ ΔΡΑΣΕΩΝ</w:t>
            </w:r>
          </w:p>
        </w:tc>
      </w:tr>
      <w:tr w:rsidR="007975AB" w14:paraId="0F174ACF" w14:textId="77777777" w:rsidTr="00831A48">
        <w:trPr>
          <w:trHeight w:val="2264"/>
        </w:trPr>
        <w:tc>
          <w:tcPr>
            <w:tcW w:w="10456" w:type="dxa"/>
          </w:tcPr>
          <w:p w14:paraId="28566C21" w14:textId="77777777" w:rsidR="007975AB" w:rsidRDefault="007975AB" w:rsidP="00831A48">
            <w:pPr>
              <w:pStyle w:val="a4"/>
              <w:numPr>
                <w:ilvl w:val="0"/>
                <w:numId w:val="1"/>
              </w:numPr>
              <w:spacing w:before="120" w:after="120" w:line="360" w:lineRule="auto"/>
              <w:ind w:left="426" w:hanging="284"/>
            </w:pPr>
            <w:r>
              <w:t>Καινοτόμος Διδακτική Πρακτική</w:t>
            </w:r>
          </w:p>
          <w:p w14:paraId="167EF5C6" w14:textId="77777777" w:rsidR="007975AB" w:rsidRDefault="007975AB" w:rsidP="00831A48">
            <w:pPr>
              <w:pStyle w:val="a4"/>
              <w:numPr>
                <w:ilvl w:val="0"/>
                <w:numId w:val="1"/>
              </w:numPr>
              <w:spacing w:before="120" w:after="120" w:line="360" w:lineRule="auto"/>
              <w:ind w:left="426" w:hanging="284"/>
            </w:pPr>
            <w:proofErr w:type="spellStart"/>
            <w:r>
              <w:t>Ενδοσχολική</w:t>
            </w:r>
            <w:proofErr w:type="spellEnd"/>
            <w:r>
              <w:t xml:space="preserve"> έρευνα</w:t>
            </w:r>
          </w:p>
          <w:p w14:paraId="1FA760DB" w14:textId="77777777" w:rsidR="007975AB" w:rsidRDefault="007975AB" w:rsidP="00831A48">
            <w:pPr>
              <w:pStyle w:val="a4"/>
              <w:numPr>
                <w:ilvl w:val="0"/>
                <w:numId w:val="1"/>
              </w:numPr>
              <w:spacing w:before="120" w:after="120" w:line="360" w:lineRule="auto"/>
              <w:ind w:left="426" w:hanging="284"/>
            </w:pPr>
            <w:r>
              <w:t>Καινοτόμος Διοικητική Δραστηριότητα</w:t>
            </w:r>
          </w:p>
          <w:p w14:paraId="733B86AD" w14:textId="77777777" w:rsidR="007975AB" w:rsidRDefault="007975AB" w:rsidP="00831A48">
            <w:pPr>
              <w:pStyle w:val="a4"/>
              <w:numPr>
                <w:ilvl w:val="0"/>
                <w:numId w:val="1"/>
              </w:numPr>
              <w:spacing w:before="120" w:after="120" w:line="360" w:lineRule="auto"/>
              <w:ind w:left="426" w:hanging="284"/>
            </w:pPr>
            <w:r>
              <w:t xml:space="preserve">Πειραματική Εφαρμογή Νέων ή Τροποποιημένων Προγραμμάτων Σπουδών </w:t>
            </w:r>
          </w:p>
          <w:p w14:paraId="4DAA81E0" w14:textId="77777777" w:rsidR="007975AB" w:rsidRDefault="007975AB" w:rsidP="00831A48">
            <w:pPr>
              <w:pStyle w:val="a4"/>
              <w:numPr>
                <w:ilvl w:val="0"/>
                <w:numId w:val="1"/>
              </w:numPr>
              <w:spacing w:before="120" w:after="120" w:line="360" w:lineRule="auto"/>
              <w:ind w:left="426" w:hanging="284"/>
            </w:pPr>
            <w:r>
              <w:t>Επαγγελματική Ανάπτυξη Εκπαιδευτικών</w:t>
            </w:r>
          </w:p>
          <w:p w14:paraId="21453EED" w14:textId="77777777" w:rsidR="007975AB" w:rsidRDefault="007975AB" w:rsidP="00831A48">
            <w:pPr>
              <w:pStyle w:val="a4"/>
              <w:numPr>
                <w:ilvl w:val="0"/>
                <w:numId w:val="1"/>
              </w:numPr>
              <w:spacing w:before="120" w:after="120" w:line="360" w:lineRule="auto"/>
              <w:ind w:left="426" w:hanging="284"/>
            </w:pPr>
            <w:r>
              <w:t>Ανάπτυξη και τεκμηρίωση νέου  Εκπαιδευτικού Υλικού</w:t>
            </w:r>
          </w:p>
          <w:p w14:paraId="788BC7B0" w14:textId="77777777" w:rsidR="007975AB" w:rsidRDefault="007975AB" w:rsidP="00831A48">
            <w:pPr>
              <w:pStyle w:val="a4"/>
              <w:numPr>
                <w:ilvl w:val="0"/>
                <w:numId w:val="1"/>
              </w:numPr>
              <w:spacing w:before="120" w:after="120" w:line="360" w:lineRule="auto"/>
              <w:ind w:left="426" w:hanging="284"/>
            </w:pPr>
            <w:r>
              <w:t>Διάχυση πρακτικών στην εκπαιδευτική και επιστημονική κοινότητα</w:t>
            </w:r>
          </w:p>
          <w:p w14:paraId="2578909E" w14:textId="77777777" w:rsidR="007975AB" w:rsidRDefault="007975AB" w:rsidP="00831A48">
            <w:pPr>
              <w:pStyle w:val="a4"/>
              <w:numPr>
                <w:ilvl w:val="0"/>
                <w:numId w:val="1"/>
              </w:numPr>
              <w:spacing w:before="120" w:after="120" w:line="360" w:lineRule="auto"/>
              <w:ind w:left="426" w:hanging="284"/>
            </w:pPr>
            <w:r>
              <w:t>Όμιλοι</w:t>
            </w:r>
          </w:p>
          <w:p w14:paraId="1D50C39C" w14:textId="77777777" w:rsidR="007975AB" w:rsidRDefault="007975AB" w:rsidP="00831A48">
            <w:pPr>
              <w:pStyle w:val="a4"/>
              <w:numPr>
                <w:ilvl w:val="0"/>
                <w:numId w:val="1"/>
              </w:numPr>
              <w:spacing w:before="120" w:after="120" w:line="360" w:lineRule="auto"/>
              <w:ind w:left="426" w:hanging="284"/>
            </w:pPr>
            <w:r>
              <w:t>Έρευνα-δράση</w:t>
            </w:r>
          </w:p>
          <w:p w14:paraId="3E6CF2B7" w14:textId="77777777" w:rsidR="007975AB" w:rsidRPr="001754CA" w:rsidRDefault="007975AB" w:rsidP="00831A48">
            <w:pPr>
              <w:pStyle w:val="a4"/>
              <w:numPr>
                <w:ilvl w:val="0"/>
                <w:numId w:val="1"/>
              </w:numPr>
              <w:spacing w:before="120" w:after="120" w:line="360" w:lineRule="auto"/>
              <w:ind w:left="426" w:hanging="284"/>
            </w:pPr>
            <w:r w:rsidRPr="001754CA">
              <w:t>Κοινωνική-εκπαιδευτική δράση</w:t>
            </w:r>
          </w:p>
          <w:p w14:paraId="74A83569" w14:textId="77777777" w:rsidR="007975AB" w:rsidRPr="001754CA" w:rsidRDefault="007975AB" w:rsidP="00831A48">
            <w:pPr>
              <w:pStyle w:val="a4"/>
              <w:numPr>
                <w:ilvl w:val="0"/>
                <w:numId w:val="1"/>
              </w:numPr>
              <w:spacing w:before="120" w:after="120" w:line="360" w:lineRule="auto"/>
              <w:ind w:left="426" w:hanging="284"/>
            </w:pPr>
            <w:r w:rsidRPr="001754CA">
              <w:t xml:space="preserve"> </w:t>
            </w:r>
            <w:proofErr w:type="spellStart"/>
            <w:r w:rsidRPr="001754CA">
              <w:t>Ενδοσχολική</w:t>
            </w:r>
            <w:proofErr w:type="spellEnd"/>
            <w:r w:rsidRPr="001754CA">
              <w:t xml:space="preserve"> </w:t>
            </w:r>
            <w:proofErr w:type="spellStart"/>
            <w:r w:rsidRPr="001754CA">
              <w:t>δραση</w:t>
            </w:r>
            <w:proofErr w:type="spellEnd"/>
            <w:r w:rsidRPr="001754CA">
              <w:t xml:space="preserve">/ πρακτική σε ζήτημα που </w:t>
            </w:r>
            <w:proofErr w:type="spellStart"/>
            <w:r w:rsidRPr="001754CA">
              <w:t>αφοράτην</w:t>
            </w:r>
            <w:proofErr w:type="spellEnd"/>
            <w:r w:rsidRPr="001754CA">
              <w:t xml:space="preserve"> σχολική κοινότητα</w:t>
            </w:r>
          </w:p>
          <w:p w14:paraId="741602AA" w14:textId="77777777" w:rsidR="007975AB" w:rsidRDefault="007975AB" w:rsidP="00831A48">
            <w:pPr>
              <w:pStyle w:val="a4"/>
              <w:numPr>
                <w:ilvl w:val="0"/>
                <w:numId w:val="1"/>
              </w:numPr>
              <w:spacing w:before="120" w:after="120" w:line="360" w:lineRule="auto"/>
              <w:ind w:left="426" w:hanging="284"/>
            </w:pPr>
            <w:r>
              <w:t>Άλλο (περιγράψτε)</w:t>
            </w:r>
          </w:p>
          <w:p w14:paraId="0B7127FA" w14:textId="77777777" w:rsidR="007975AB" w:rsidRDefault="007975AB" w:rsidP="00831A48">
            <w:pPr>
              <w:pStyle w:val="a4"/>
              <w:spacing w:before="120" w:after="120" w:line="360" w:lineRule="auto"/>
              <w:ind w:left="426"/>
            </w:pPr>
          </w:p>
        </w:tc>
      </w:tr>
    </w:tbl>
    <w:p w14:paraId="0B9DA864" w14:textId="77777777" w:rsidR="008F1FF9" w:rsidRDefault="008F1FF9" w:rsidP="007975AB"/>
    <w:sectPr w:rsidR="008F1FF9" w:rsidSect="008F1FF9">
      <w:pgSz w:w="11906" w:h="16838"/>
      <w:pgMar w:top="709"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55B0"/>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4385BB7"/>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CCA"/>
    <w:rsid w:val="00016197"/>
    <w:rsid w:val="00072A2D"/>
    <w:rsid w:val="0020165F"/>
    <w:rsid w:val="00343C2F"/>
    <w:rsid w:val="0037182C"/>
    <w:rsid w:val="00485C60"/>
    <w:rsid w:val="004E1628"/>
    <w:rsid w:val="004E1CCA"/>
    <w:rsid w:val="00597AD2"/>
    <w:rsid w:val="00614001"/>
    <w:rsid w:val="00631C35"/>
    <w:rsid w:val="00637987"/>
    <w:rsid w:val="007975AB"/>
    <w:rsid w:val="00810305"/>
    <w:rsid w:val="00817E6D"/>
    <w:rsid w:val="00851194"/>
    <w:rsid w:val="008865AC"/>
    <w:rsid w:val="008F1FF9"/>
    <w:rsid w:val="00923F84"/>
    <w:rsid w:val="009C7C60"/>
    <w:rsid w:val="00AE448C"/>
    <w:rsid w:val="00B71817"/>
    <w:rsid w:val="00B72A34"/>
    <w:rsid w:val="00BA1F5B"/>
    <w:rsid w:val="00CB7E6E"/>
    <w:rsid w:val="00D45331"/>
    <w:rsid w:val="00E47F15"/>
    <w:rsid w:val="00FA53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69B2"/>
  <w15:docId w15:val="{32E95402-3829-482D-89A2-B4715EE4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2A34"/>
    <w:pPr>
      <w:ind w:left="720"/>
      <w:contextualSpacing/>
    </w:pPr>
  </w:style>
  <w:style w:type="paragraph" w:customStyle="1" w:styleId="xmsolistparagraph">
    <w:name w:val="x_msolistparagraph"/>
    <w:basedOn w:val="a"/>
    <w:rsid w:val="008F1FF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Πλέγμα πίνακα1"/>
    <w:basedOn w:val="a1"/>
    <w:next w:val="a3"/>
    <w:uiPriority w:val="59"/>
    <w:rsid w:val="00797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Πλέγμα πίνακα2"/>
    <w:basedOn w:val="a1"/>
    <w:next w:val="a3"/>
    <w:uiPriority w:val="59"/>
    <w:rsid w:val="00797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8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2951</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eleni nikolakaki</cp:lastModifiedBy>
  <cp:revision>2</cp:revision>
  <dcterms:created xsi:type="dcterms:W3CDTF">2019-11-03T14:55:00Z</dcterms:created>
  <dcterms:modified xsi:type="dcterms:W3CDTF">2019-11-03T14:55:00Z</dcterms:modified>
</cp:coreProperties>
</file>