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283"/>
        <w:gridCol w:w="142"/>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8"/>
          </w:tcPr>
          <w:p w:rsidR="004E1CCA" w:rsidRDefault="005E5196" w:rsidP="00072A2D">
            <w:pPr>
              <w:spacing w:before="60" w:after="60"/>
            </w:pPr>
            <w:r>
              <w:t>3</w:t>
            </w:r>
            <w:r w:rsidRPr="005E5196">
              <w:rPr>
                <w:vertAlign w:val="superscript"/>
              </w:rPr>
              <w:t>ο</w:t>
            </w:r>
            <w:r>
              <w:t xml:space="preserve"> Πειραματικό Νηπιαγωγείο Θεσσαλονίκης (ενταγμένο στο ΑΠΘ)</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5"/>
          </w:tcPr>
          <w:p w:rsidR="004E1CCA" w:rsidRPr="005E5196" w:rsidRDefault="005E5196" w:rsidP="005E5196">
            <w:pPr>
              <w:spacing w:before="60" w:after="60"/>
              <w:rPr>
                <w:lang w:val="en-US"/>
              </w:rPr>
            </w:pPr>
            <w:r>
              <w:t xml:space="preserve">Ευρωπαϊκό πρόγραμμα Ε </w:t>
            </w:r>
            <w:r>
              <w:rPr>
                <w:lang w:val="en-US"/>
              </w:rPr>
              <w:t>Twinning</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Pr="005E5196" w:rsidRDefault="005E5196" w:rsidP="005E5196">
            <w:pPr>
              <w:jc w:val="center"/>
              <w:rPr>
                <w:rFonts w:ascii="Times New Roman" w:hAnsi="Times New Roman" w:cs="Times New Roman"/>
                <w:b/>
              </w:rPr>
            </w:pPr>
            <w:r>
              <w:rPr>
                <w:rFonts w:ascii="Times New Roman" w:hAnsi="Times New Roman" w:cs="Times New Roman"/>
                <w:b/>
                <w:sz w:val="28"/>
                <w:szCs w:val="28"/>
              </w:rPr>
              <w:t>Το σεντούκι των κρυμμένων θησαυρών</w:t>
            </w:r>
          </w:p>
        </w:tc>
        <w:tc>
          <w:tcPr>
            <w:tcW w:w="1949" w:type="dxa"/>
            <w:gridSpan w:val="5"/>
          </w:tcPr>
          <w:p w:rsidR="00072A2D" w:rsidRDefault="00072A2D" w:rsidP="00072A2D">
            <w:pPr>
              <w:spacing w:before="60" w:after="60"/>
            </w:pPr>
            <w:r>
              <w:t>ΔΙΑΡΚΕΙΑ ΔΡΑΣΗΣ:</w:t>
            </w:r>
          </w:p>
        </w:tc>
        <w:tc>
          <w:tcPr>
            <w:tcW w:w="1525" w:type="dxa"/>
            <w:gridSpan w:val="2"/>
          </w:tcPr>
          <w:p w:rsidR="00072A2D" w:rsidRPr="005E5196" w:rsidRDefault="005E5196" w:rsidP="00072A2D">
            <w:pPr>
              <w:spacing w:before="60" w:after="60"/>
            </w:pPr>
            <w:r>
              <w:t>9 μήνες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5E5196" w:rsidP="00072A2D">
            <w:pPr>
              <w:spacing w:before="60" w:after="60"/>
            </w:pPr>
            <w:r>
              <w:t xml:space="preserve">Δέσποινα </w:t>
            </w:r>
            <w:proofErr w:type="spellStart"/>
            <w:r>
              <w:t>Καλανταρίδου</w:t>
            </w:r>
            <w:proofErr w:type="spellEnd"/>
          </w:p>
        </w:tc>
        <w:tc>
          <w:tcPr>
            <w:tcW w:w="1382" w:type="dxa"/>
            <w:gridSpan w:val="2"/>
          </w:tcPr>
          <w:p w:rsidR="004E1CCA" w:rsidRDefault="004E1CCA" w:rsidP="00072A2D">
            <w:pPr>
              <w:spacing w:before="60" w:after="60"/>
            </w:pPr>
            <w:r>
              <w:t>ΕΙΔΙΚΟΤΗΤΑ:</w:t>
            </w:r>
          </w:p>
        </w:tc>
        <w:tc>
          <w:tcPr>
            <w:tcW w:w="2092" w:type="dxa"/>
            <w:gridSpan w:val="5"/>
          </w:tcPr>
          <w:p w:rsidR="004E1CCA" w:rsidRDefault="005E5196" w:rsidP="00072A2D">
            <w:pPr>
              <w:spacing w:before="60" w:after="60"/>
            </w:pPr>
            <w:r>
              <w:t xml:space="preserve">ΠΕ 60 </w:t>
            </w:r>
          </w:p>
        </w:tc>
      </w:tr>
      <w:tr w:rsidR="004E1CCA" w:rsidTr="00072A2D">
        <w:tc>
          <w:tcPr>
            <w:tcW w:w="10422" w:type="dxa"/>
            <w:gridSpan w:val="20"/>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5E5196" w:rsidP="00072A2D">
            <w:pPr>
              <w:spacing w:before="60" w:after="60"/>
            </w:pPr>
            <w:proofErr w:type="spellStart"/>
            <w:r>
              <w:t>Πουρουζίδου</w:t>
            </w:r>
            <w:proofErr w:type="spellEnd"/>
            <w:r>
              <w:t xml:space="preserve"> Μαρία (αναπληρώτρια) </w:t>
            </w:r>
          </w:p>
        </w:tc>
        <w:tc>
          <w:tcPr>
            <w:tcW w:w="1382" w:type="dxa"/>
            <w:gridSpan w:val="2"/>
          </w:tcPr>
          <w:p w:rsidR="004E1CCA" w:rsidRDefault="004E1CCA" w:rsidP="00072A2D">
            <w:pPr>
              <w:spacing w:before="60" w:after="60"/>
            </w:pPr>
            <w:r>
              <w:t>ΕΙΔΙΚΟΤΗΤΑ:</w:t>
            </w:r>
          </w:p>
        </w:tc>
        <w:tc>
          <w:tcPr>
            <w:tcW w:w="2092" w:type="dxa"/>
            <w:gridSpan w:val="5"/>
          </w:tcPr>
          <w:p w:rsidR="004E1CCA" w:rsidRDefault="005E5196" w:rsidP="00072A2D">
            <w:pPr>
              <w:spacing w:before="60" w:after="60"/>
            </w:pPr>
            <w:r>
              <w:t>ΠΕ60</w:t>
            </w: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5"/>
          </w:tcPr>
          <w:p w:rsidR="004E1CCA" w:rsidRDefault="004E1CCA" w:rsidP="00072A2D">
            <w:pPr>
              <w:spacing w:before="60" w:after="60"/>
            </w:pPr>
          </w:p>
        </w:tc>
      </w:tr>
      <w:tr w:rsidR="00072A2D" w:rsidTr="00C7005B">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5E5196" w:rsidP="00072A2D">
            <w:pPr>
              <w:spacing w:before="60" w:after="60"/>
            </w:pPr>
            <w:r>
              <w:t>1 φορά την εβδομάδα</w:t>
            </w:r>
          </w:p>
        </w:tc>
        <w:tc>
          <w:tcPr>
            <w:tcW w:w="4111" w:type="dxa"/>
            <w:gridSpan w:val="7"/>
            <w:shd w:val="clear" w:color="auto" w:fill="auto"/>
          </w:tcPr>
          <w:p w:rsidR="00072A2D" w:rsidRDefault="00072A2D" w:rsidP="00072A2D">
            <w:pPr>
              <w:spacing w:before="60" w:after="60"/>
            </w:pPr>
            <w:r>
              <w:t>ΣΥΜΜΕΤΕΧΟΝΤΑ ΤΜΗΜΑΤΑ ΣΧΟΛΕΙΟΥ:</w:t>
            </w:r>
          </w:p>
        </w:tc>
        <w:tc>
          <w:tcPr>
            <w:tcW w:w="1667" w:type="dxa"/>
            <w:gridSpan w:val="3"/>
            <w:shd w:val="clear" w:color="auto" w:fill="auto"/>
          </w:tcPr>
          <w:p w:rsidR="00072A2D" w:rsidRDefault="005E5196" w:rsidP="00072A2D">
            <w:pPr>
              <w:spacing w:before="60" w:after="60"/>
            </w:pPr>
            <w:r>
              <w:t>Πρωινό Υποχρεωτικό</w:t>
            </w:r>
          </w:p>
        </w:tc>
      </w:tr>
      <w:tr w:rsidR="00072A2D" w:rsidTr="00C7005B">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C7005B" w:rsidP="00072A2D">
            <w:pPr>
              <w:spacing w:before="60" w:after="60"/>
            </w:pPr>
            <w:r>
              <w:t>20</w:t>
            </w:r>
          </w:p>
        </w:tc>
        <w:tc>
          <w:tcPr>
            <w:tcW w:w="1397" w:type="dxa"/>
            <w:gridSpan w:val="2"/>
          </w:tcPr>
          <w:p w:rsidR="00072A2D" w:rsidRDefault="00072A2D" w:rsidP="00072A2D">
            <w:pPr>
              <w:spacing w:before="60" w:after="60"/>
            </w:pPr>
            <w:r>
              <w:t>ΜΑΘΗΤΩΝ:</w:t>
            </w:r>
          </w:p>
        </w:tc>
        <w:tc>
          <w:tcPr>
            <w:tcW w:w="1438" w:type="dxa"/>
            <w:gridSpan w:val="3"/>
          </w:tcPr>
          <w:p w:rsidR="00072A2D" w:rsidRDefault="00C7005B" w:rsidP="00C7005B">
            <w:pPr>
              <w:spacing w:before="60" w:after="60"/>
            </w:pPr>
            <w:r>
              <w:t>16 τάξεις της Ελλάδας και του Εξωτερικού</w:t>
            </w:r>
          </w:p>
        </w:tc>
        <w:tc>
          <w:tcPr>
            <w:tcW w:w="851"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072A2D" w:rsidTr="008D7E3B">
        <w:trPr>
          <w:trHeight w:val="308"/>
        </w:trPr>
        <w:tc>
          <w:tcPr>
            <w:tcW w:w="1951" w:type="dxa"/>
            <w:gridSpan w:val="4"/>
          </w:tcPr>
          <w:p w:rsidR="00072A2D" w:rsidRDefault="00072A2D" w:rsidP="00072A2D">
            <w:pPr>
              <w:spacing w:before="60" w:after="60"/>
            </w:pPr>
            <w:r>
              <w:t>ΣΤΟΧΟΣ ΔΡΑΣΗΣ:</w:t>
            </w:r>
          </w:p>
        </w:tc>
        <w:tc>
          <w:tcPr>
            <w:tcW w:w="8471" w:type="dxa"/>
            <w:gridSpan w:val="16"/>
          </w:tcPr>
          <w:p w:rsidR="00072A2D" w:rsidRPr="008D7E3B" w:rsidRDefault="008D7E3B" w:rsidP="008D7E3B">
            <w:r w:rsidRPr="008D7E3B">
              <w:rPr>
                <w:rFonts w:ascii="Calibri" w:eastAsia="Calibri" w:hAnsi="Calibri" w:cs="Times New Roman"/>
                <w:w w:val="80"/>
              </w:rPr>
              <w:t>Προάσπιση και προώθηση</w:t>
            </w:r>
            <w:r>
              <w:rPr>
                <w:w w:val="80"/>
              </w:rPr>
              <w:t xml:space="preserve"> της </w:t>
            </w:r>
            <w:r w:rsidRPr="008D7E3B">
              <w:rPr>
                <w:rFonts w:ascii="Calibri" w:eastAsia="Calibri" w:hAnsi="Calibri" w:cs="Times New Roman"/>
                <w:w w:val="80"/>
              </w:rPr>
              <w:t xml:space="preserve">Άυλης πολιτιστικής  </w:t>
            </w:r>
            <w:r w:rsidRPr="008D7E3B">
              <w:rPr>
                <w:w w:val="80"/>
              </w:rPr>
              <w:t>κληρονομιάς</w:t>
            </w:r>
          </w:p>
        </w:tc>
      </w:tr>
      <w:tr w:rsidR="00072A2D" w:rsidTr="00072A2D">
        <w:tc>
          <w:tcPr>
            <w:tcW w:w="10422" w:type="dxa"/>
            <w:gridSpan w:val="20"/>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20"/>
          </w:tcPr>
          <w:p w:rsidR="008D7E3B" w:rsidRDefault="00C7005B" w:rsidP="008D7E3B">
            <w:pPr>
              <w:pStyle w:val="Web"/>
              <w:shd w:val="clear" w:color="auto" w:fill="EEF4F7"/>
              <w:spacing w:before="0" w:beforeAutospacing="0"/>
              <w:rPr>
                <w:rFonts w:ascii="Trebuchet MS" w:hAnsi="Trebuchet MS" w:cs="Arial"/>
                <w:sz w:val="22"/>
                <w:szCs w:val="22"/>
              </w:rPr>
            </w:pPr>
            <w:r>
              <w:rPr>
                <w:rFonts w:ascii="Trebuchet MS" w:hAnsi="Trebuchet MS" w:cs="Arial"/>
                <w:sz w:val="22"/>
                <w:szCs w:val="22"/>
              </w:rPr>
              <w:t>Μέσα από έ</w:t>
            </w:r>
            <w:r w:rsidR="008D7E3B" w:rsidRPr="00C76AA7">
              <w:rPr>
                <w:rFonts w:ascii="Trebuchet MS" w:hAnsi="Trebuchet MS" w:cs="Arial"/>
                <w:sz w:val="22"/>
                <w:szCs w:val="22"/>
              </w:rPr>
              <w:t>να παιχνίδι ανεύρεσης χαμένων θησαυρών  ξεκινάει</w:t>
            </w:r>
            <w:r>
              <w:rPr>
                <w:rFonts w:ascii="Trebuchet MS" w:hAnsi="Trebuchet MS" w:cs="Arial"/>
                <w:sz w:val="22"/>
                <w:szCs w:val="22"/>
              </w:rPr>
              <w:t xml:space="preserve"> να </w:t>
            </w:r>
            <w:r w:rsidRPr="00C76AA7">
              <w:rPr>
                <w:rFonts w:ascii="Trebuchet MS" w:hAnsi="Trebuchet MS" w:cs="Arial"/>
                <w:sz w:val="22"/>
                <w:szCs w:val="22"/>
              </w:rPr>
              <w:t>ξετυλίγεται κι αποκαλύπτεται με ευφάνταστο, ευρηματικό και απόλυτα βιωματικό τρόπο</w:t>
            </w:r>
            <w:r>
              <w:rPr>
                <w:rFonts w:ascii="Trebuchet MS" w:hAnsi="Trebuchet MS" w:cs="Arial"/>
                <w:sz w:val="22"/>
                <w:szCs w:val="22"/>
              </w:rPr>
              <w:t>,</w:t>
            </w:r>
            <w:r w:rsidRPr="00C76AA7">
              <w:rPr>
                <w:rFonts w:ascii="Trebuchet MS" w:hAnsi="Trebuchet MS" w:cs="Arial"/>
                <w:sz w:val="22"/>
                <w:szCs w:val="22"/>
              </w:rPr>
              <w:t xml:space="preserve"> </w:t>
            </w:r>
            <w:r>
              <w:rPr>
                <w:rFonts w:ascii="Trebuchet MS" w:hAnsi="Trebuchet MS" w:cs="Arial"/>
                <w:sz w:val="22"/>
                <w:szCs w:val="22"/>
              </w:rPr>
              <w:t>τ</w:t>
            </w:r>
            <w:r w:rsidRPr="00C76AA7">
              <w:rPr>
                <w:rFonts w:ascii="Trebuchet MS" w:hAnsi="Trebuchet MS" w:cs="Arial"/>
                <w:sz w:val="22"/>
                <w:szCs w:val="22"/>
              </w:rPr>
              <w:t>ο γαϊτανάκι της πλούσιας άυλης πολιτιστικής κληρονομιάς.</w:t>
            </w:r>
            <w:r w:rsidR="008D7E3B" w:rsidRPr="00C76AA7">
              <w:rPr>
                <w:rFonts w:ascii="Trebuchet MS" w:hAnsi="Trebuchet MS" w:cs="Arial"/>
                <w:sz w:val="22"/>
                <w:szCs w:val="22"/>
              </w:rPr>
              <w:t xml:space="preserve"> </w:t>
            </w:r>
            <w:r>
              <w:rPr>
                <w:rFonts w:ascii="Trebuchet MS" w:hAnsi="Trebuchet MS" w:cs="Arial"/>
                <w:sz w:val="22"/>
                <w:szCs w:val="22"/>
              </w:rPr>
              <w:t>Με τα</w:t>
            </w:r>
            <w:r w:rsidR="008D7E3B" w:rsidRPr="00C76AA7">
              <w:rPr>
                <w:rFonts w:ascii="Trebuchet MS" w:hAnsi="Trebuchet MS" w:cs="Arial"/>
                <w:sz w:val="22"/>
                <w:szCs w:val="22"/>
              </w:rPr>
              <w:t xml:space="preserve"> ζωάκια συνεργάτες – βοηθούς των μαθητών- ερευνητών- ντετέκτιβ, σε ηπειρωτική και νησιωτική Ελλάδα</w:t>
            </w:r>
            <w:r>
              <w:rPr>
                <w:rFonts w:ascii="Trebuchet MS" w:hAnsi="Trebuchet MS" w:cs="Arial"/>
                <w:sz w:val="22"/>
                <w:szCs w:val="22"/>
              </w:rPr>
              <w:t>, τα παιδιά ανακάλυψαν ότι ο</w:t>
            </w:r>
            <w:r w:rsidR="008D7E3B" w:rsidRPr="00C76AA7">
              <w:rPr>
                <w:rFonts w:ascii="Trebuchet MS" w:hAnsi="Trebuchet MS" w:cs="Arial"/>
                <w:sz w:val="22"/>
                <w:szCs w:val="22"/>
              </w:rPr>
              <w:t>ι θησαυροί είναι ο πολιτισμός των απλών ανθρώπων, ο πολιτισμός της καθημερινότητας: μύθοι, έθιμα, προφορικές παραδόσεις, χοροί, ταξίδι στις γεύσεις και τις μυρωδιές, παραδοσιακά παιχνίδια.</w:t>
            </w:r>
          </w:p>
          <w:p w:rsidR="008D7E3B" w:rsidRDefault="008D7E3B" w:rsidP="008D7E3B">
            <w:pPr>
              <w:pStyle w:val="Web"/>
              <w:shd w:val="clear" w:color="auto" w:fill="EEF4F7"/>
              <w:spacing w:before="0" w:beforeAutospacing="0"/>
              <w:rPr>
                <w:rFonts w:ascii="Trebuchet MS" w:hAnsi="Trebuchet MS" w:cs="Arial"/>
                <w:sz w:val="22"/>
                <w:szCs w:val="22"/>
              </w:rPr>
            </w:pPr>
            <w:r w:rsidRPr="00C76AA7">
              <w:rPr>
                <w:rFonts w:ascii="Trebuchet MS" w:hAnsi="Trebuchet MS" w:cs="Arial"/>
                <w:sz w:val="22"/>
                <w:szCs w:val="22"/>
              </w:rPr>
              <w:t> Σχεδιά</w:t>
            </w:r>
            <w:r w:rsidR="00C7005B">
              <w:rPr>
                <w:rFonts w:ascii="Trebuchet MS" w:hAnsi="Trebuchet MS" w:cs="Arial"/>
                <w:sz w:val="22"/>
                <w:szCs w:val="22"/>
              </w:rPr>
              <w:t>σαμε</w:t>
            </w:r>
            <w:r w:rsidRPr="00C76AA7">
              <w:rPr>
                <w:rFonts w:ascii="Trebuchet MS" w:hAnsi="Trebuchet MS" w:cs="Arial"/>
                <w:sz w:val="22"/>
                <w:szCs w:val="22"/>
              </w:rPr>
              <w:t>, συνεργα</w:t>
            </w:r>
            <w:r w:rsidR="00C7005B">
              <w:rPr>
                <w:rFonts w:ascii="Trebuchet MS" w:hAnsi="Trebuchet MS" w:cs="Arial"/>
                <w:sz w:val="22"/>
                <w:szCs w:val="22"/>
              </w:rPr>
              <w:t>στήκαμε</w:t>
            </w:r>
            <w:r w:rsidRPr="00C76AA7">
              <w:rPr>
                <w:rFonts w:ascii="Trebuchet MS" w:hAnsi="Trebuchet MS" w:cs="Arial"/>
                <w:sz w:val="22"/>
                <w:szCs w:val="22"/>
              </w:rPr>
              <w:t xml:space="preserve"> και υλοποι</w:t>
            </w:r>
            <w:r w:rsidR="00C7005B">
              <w:rPr>
                <w:rFonts w:ascii="Trebuchet MS" w:hAnsi="Trebuchet MS" w:cs="Arial"/>
                <w:sz w:val="22"/>
                <w:szCs w:val="22"/>
              </w:rPr>
              <w:t>ήσαμε</w:t>
            </w:r>
            <w:r w:rsidRPr="00C76AA7">
              <w:rPr>
                <w:rFonts w:ascii="Trebuchet MS" w:hAnsi="Trebuchet MS" w:cs="Arial"/>
                <w:sz w:val="22"/>
                <w:szCs w:val="22"/>
              </w:rPr>
              <w:t xml:space="preserve"> δράσεις με άλλα σχολεία, αλλά και με τους τοπικούς φορείς της περιοχής μας με έναν τελικό κοινό  στόχο ο οποίος είναι κυρίως κοινωνικής προσφοράς, </w:t>
            </w:r>
            <w:r w:rsidR="00C7005B">
              <w:rPr>
                <w:rFonts w:ascii="Trebuchet MS" w:hAnsi="Trebuchet MS" w:cs="Arial"/>
                <w:sz w:val="22"/>
                <w:szCs w:val="22"/>
              </w:rPr>
              <w:t>είχε</w:t>
            </w:r>
            <w:r w:rsidRPr="00C76AA7">
              <w:rPr>
                <w:rFonts w:ascii="Trebuchet MS" w:hAnsi="Trebuchet MS" w:cs="Arial"/>
                <w:sz w:val="22"/>
                <w:szCs w:val="22"/>
              </w:rPr>
              <w:t xml:space="preserve"> όμως και γνωστικό, βιωματικό, ψυχαγωγικό και κυρίως συνεργατικό χαρακτήρα. </w:t>
            </w:r>
          </w:p>
          <w:p w:rsidR="00C7005B" w:rsidRPr="00C76AA7" w:rsidRDefault="00C7005B" w:rsidP="008D7E3B">
            <w:pPr>
              <w:pStyle w:val="Web"/>
              <w:shd w:val="clear" w:color="auto" w:fill="EEF4F7"/>
              <w:spacing w:before="0" w:beforeAutospacing="0"/>
              <w:rPr>
                <w:rFonts w:ascii="Trebuchet MS" w:hAnsi="Trebuchet MS" w:cs="Arial"/>
                <w:sz w:val="22"/>
                <w:szCs w:val="22"/>
              </w:rPr>
            </w:pPr>
            <w:r>
              <w:rPr>
                <w:rFonts w:ascii="Trebuchet MS" w:hAnsi="Trebuchet MS" w:cs="Arial"/>
                <w:sz w:val="22"/>
                <w:szCs w:val="22"/>
              </w:rPr>
              <w:t>Τα παιδιά παρουσίασαν τα έργα τους με μουσική , θέατρο, παραμύθια και χρησιμοποίησαν σε μεγάλο βαθμό την τεχνολογία (εργαλεία</w:t>
            </w:r>
            <w:r w:rsidRPr="00C7005B">
              <w:rPr>
                <w:rFonts w:ascii="Trebuchet MS" w:hAnsi="Trebuchet MS" w:cs="Arial"/>
                <w:sz w:val="22"/>
                <w:szCs w:val="22"/>
              </w:rPr>
              <w:t xml:space="preserve"> </w:t>
            </w:r>
            <w:r>
              <w:rPr>
                <w:rFonts w:ascii="Trebuchet MS" w:hAnsi="Trebuchet MS" w:cs="Arial"/>
                <w:sz w:val="22"/>
                <w:szCs w:val="22"/>
                <w:lang w:val="en-US"/>
              </w:rPr>
              <w:t>web</w:t>
            </w:r>
            <w:r w:rsidRPr="00C7005B">
              <w:rPr>
                <w:rFonts w:ascii="Trebuchet MS" w:hAnsi="Trebuchet MS" w:cs="Arial"/>
                <w:sz w:val="22"/>
                <w:szCs w:val="22"/>
              </w:rPr>
              <w:t>2.</w:t>
            </w:r>
            <w:r>
              <w:rPr>
                <w:rFonts w:ascii="Trebuchet MS" w:hAnsi="Trebuchet MS" w:cs="Arial"/>
                <w:sz w:val="22"/>
                <w:szCs w:val="22"/>
              </w:rPr>
              <w:t xml:space="preserve">0) για τη συνεργασία με τα υπόλοιπα σχολεία </w:t>
            </w:r>
          </w:p>
          <w:p w:rsidR="00815449" w:rsidRDefault="00815449" w:rsidP="00072A2D">
            <w:pPr>
              <w:spacing w:before="60" w:after="60"/>
            </w:pPr>
          </w:p>
          <w:p w:rsidR="00815449" w:rsidRDefault="00815449" w:rsidP="00072A2D">
            <w:pPr>
              <w:spacing w:before="60" w:after="60"/>
            </w:pPr>
          </w:p>
        </w:tc>
      </w:tr>
      <w:tr w:rsidR="00072A2D" w:rsidTr="00072A2D">
        <w:tc>
          <w:tcPr>
            <w:tcW w:w="10422" w:type="dxa"/>
            <w:gridSpan w:val="20"/>
          </w:tcPr>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tc>
      </w:tr>
      <w:tr w:rsidR="00072A2D" w:rsidTr="00072A2D">
        <w:tc>
          <w:tcPr>
            <w:tcW w:w="10422" w:type="dxa"/>
            <w:gridSpan w:val="20"/>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20"/>
          </w:tcPr>
          <w:p w:rsidR="00433C81" w:rsidRPr="00433C81" w:rsidRDefault="00433C81" w:rsidP="00433C81">
            <w:pPr>
              <w:pStyle w:val="Web"/>
              <w:spacing w:before="0" w:beforeAutospacing="0" w:after="0" w:afterAutospacing="0"/>
              <w:jc w:val="both"/>
              <w:rPr>
                <w:rFonts w:asciiTheme="minorHAnsi" w:hAnsiTheme="minorHAnsi" w:cstheme="minorHAnsi"/>
              </w:rPr>
            </w:pPr>
            <w:r>
              <w:rPr>
                <w:color w:val="000000"/>
              </w:rPr>
              <w:t>Τα παιδιά απόλαυσαν την διαδικασία μοιράζοντας για πρώτη φορά τις εμπειρίες τους με άλλα σχολεία. Η διεύρυνση της επικοινωνίας, η χρήση ΤΠΕ, ο παιγνιώδης τρόπος,  κι η μουσική αποτέλεσαν ισχυρά κίνητρα για τους μαθητές μας, Ανέπτυξαν δεξιότητες επικοινωνίας, επίλυσης προβλημάτων, καλλιεργήθηκαν κίνητρα στους μαθητές με μαθησιακές δυσκολίες &amp; επιτεύχθηκε η ενεργός εμπλοκή τους.</w:t>
            </w:r>
            <w:r>
              <w:t xml:space="preserve"> </w:t>
            </w:r>
            <w:r w:rsidRPr="00433C81">
              <w:rPr>
                <w:rFonts w:asciiTheme="minorHAnsi" w:hAnsiTheme="minorHAnsi" w:cstheme="minorHAnsi"/>
                <w:color w:val="000000"/>
                <w:sz w:val="22"/>
                <w:szCs w:val="22"/>
              </w:rPr>
              <w:t>Το ενδιαφέρον των μαθητών διατηρήθηκε αμείωτο χάρη στην παρουσία της μασκότ του έργου που είχε ανάγκη τη βοήθειά τους με ευφάνταστο και δημιουργικό τρόπο.</w:t>
            </w:r>
          </w:p>
          <w:p w:rsidR="00433C81" w:rsidRDefault="00433C81" w:rsidP="00433C81">
            <w:pPr>
              <w:pStyle w:val="Web"/>
              <w:spacing w:before="0" w:beforeAutospacing="0" w:after="0" w:afterAutospacing="0"/>
              <w:jc w:val="both"/>
            </w:pPr>
          </w:p>
          <w:p w:rsidR="00433C81" w:rsidRDefault="00433C81" w:rsidP="00433C81">
            <w:pPr>
              <w:pStyle w:val="Web"/>
              <w:spacing w:before="0" w:beforeAutospacing="0" w:after="0" w:afterAutospacing="0"/>
              <w:jc w:val="both"/>
              <w:rPr>
                <w:rFonts w:asciiTheme="minorHAnsi" w:hAnsiTheme="minorHAnsi" w:cstheme="minorHAnsi"/>
                <w:color w:val="000000"/>
                <w:sz w:val="22"/>
                <w:szCs w:val="22"/>
              </w:rPr>
            </w:pPr>
            <w:r>
              <w:rPr>
                <w:color w:val="000000"/>
              </w:rPr>
              <w:t xml:space="preserve">Το έργο βοήθησε παιδιά και εκπαιδευτικούς να επικοινωνήσουν και να συνεργαστούν μέσω των ΤΠΕ, με σχολεία της Ελλάδος και της Ευρώπης αποκτώντας εκπαιδευτικές εμπειρίες. Οι μαθητές συμμετείχαν ενεργά στη μαθησιακή διαδικασία με πολλές συνεργατικές δράσεις και </w:t>
            </w:r>
            <w:r w:rsidRPr="00433C81">
              <w:rPr>
                <w:rFonts w:asciiTheme="minorHAnsi" w:hAnsiTheme="minorHAnsi" w:cstheme="minorHAnsi"/>
                <w:color w:val="000000"/>
                <w:sz w:val="22"/>
                <w:szCs w:val="22"/>
              </w:rPr>
              <w:t>είχαν κυρίαρχο ρόλο στη λήψη αποφάσεων και ανάπτυξη πρωτοβουλιών</w:t>
            </w:r>
            <w:r>
              <w:rPr>
                <w:rFonts w:asciiTheme="minorHAnsi" w:hAnsiTheme="minorHAnsi" w:cstheme="minorHAnsi"/>
                <w:color w:val="000000"/>
                <w:sz w:val="22"/>
                <w:szCs w:val="22"/>
              </w:rPr>
              <w:t>.</w:t>
            </w:r>
          </w:p>
          <w:p w:rsidR="00433C81" w:rsidRPr="00433C81" w:rsidRDefault="00433C81" w:rsidP="00433C81">
            <w:pPr>
              <w:pStyle w:val="Web"/>
              <w:spacing w:before="0" w:beforeAutospacing="0" w:after="0" w:afterAutospacing="0"/>
              <w:jc w:val="both"/>
              <w:rPr>
                <w:rFonts w:asciiTheme="minorHAnsi" w:hAnsiTheme="minorHAnsi" w:cstheme="minorHAnsi"/>
                <w:color w:val="000000"/>
                <w:sz w:val="22"/>
                <w:szCs w:val="22"/>
              </w:rPr>
            </w:pPr>
          </w:p>
          <w:p w:rsidR="00433C81" w:rsidRDefault="00433C81" w:rsidP="00433C81">
            <w:pPr>
              <w:pStyle w:val="Web"/>
              <w:spacing w:before="0" w:beforeAutospacing="0" w:after="0" w:afterAutospacing="0"/>
              <w:jc w:val="both"/>
              <w:rPr>
                <w:color w:val="000000"/>
              </w:rPr>
            </w:pPr>
            <w:r w:rsidRPr="00433C81">
              <w:rPr>
                <w:rFonts w:asciiTheme="minorHAnsi" w:hAnsiTheme="minorHAnsi" w:cstheme="minorHAnsi"/>
                <w:color w:val="000000"/>
              </w:rPr>
              <w:t>Η ερευνητική διαδικασία για την επίτευξη ενός κοινού συνεργατικού στόχου συνέβαλε στην υιοθέτηση</w:t>
            </w:r>
            <w:r>
              <w:rPr>
                <w:color w:val="000000"/>
              </w:rPr>
              <w:t xml:space="preserve"> του ρόλου του ενεργού πολίτη από τους μαθητές, οι οποίοι ανέλαβαν ρόλους και υπευθυνότητα.</w:t>
            </w:r>
          </w:p>
          <w:p w:rsidR="00433C81" w:rsidRPr="00433C81" w:rsidRDefault="00433C81" w:rsidP="00433C81">
            <w:pPr>
              <w:pStyle w:val="Web"/>
              <w:spacing w:before="0" w:beforeAutospacing="0" w:after="0" w:afterAutospacing="0"/>
              <w:jc w:val="both"/>
              <w:rPr>
                <w:color w:val="000000"/>
              </w:rPr>
            </w:pPr>
            <w:r>
              <w:rPr>
                <w:color w:val="000000"/>
              </w:rPr>
              <w:t xml:space="preserve"> Η διάχυση του έργου πραγματοποιήθηκε με παρουσιάσεις και επισκέψεις κάνοντας γνωστό το έργο μας στους γονείς, τη σχολική κοινότητα και την τοπική κοινωνία.</w:t>
            </w:r>
          </w:p>
          <w:p w:rsidR="00433C81" w:rsidRPr="00433C81" w:rsidRDefault="00433C81" w:rsidP="00433C81">
            <w:pPr>
              <w:pStyle w:val="Web"/>
              <w:spacing w:before="0" w:beforeAutospacing="0" w:after="0" w:afterAutospacing="0"/>
              <w:jc w:val="both"/>
              <w:rPr>
                <w:rFonts w:asciiTheme="minorHAnsi" w:hAnsiTheme="minorHAnsi" w:cstheme="minorHAnsi"/>
              </w:rPr>
            </w:pPr>
            <w:r w:rsidRPr="00433C81">
              <w:rPr>
                <w:rFonts w:asciiTheme="minorHAnsi" w:hAnsiTheme="minorHAnsi" w:cstheme="minorHAnsi"/>
                <w:color w:val="000000"/>
                <w:sz w:val="22"/>
                <w:szCs w:val="22"/>
              </w:rPr>
              <w:t>Η αξιολόγηση</w:t>
            </w:r>
            <w:r>
              <w:rPr>
                <w:rFonts w:asciiTheme="minorHAnsi" w:hAnsiTheme="minorHAnsi" w:cstheme="minorHAnsi"/>
                <w:color w:val="000000"/>
                <w:sz w:val="22"/>
                <w:szCs w:val="22"/>
              </w:rPr>
              <w:t xml:space="preserve"> του έργου </w:t>
            </w:r>
            <w:r w:rsidRPr="00433C81">
              <w:rPr>
                <w:rFonts w:asciiTheme="minorHAnsi" w:hAnsiTheme="minorHAnsi" w:cstheme="minorHAnsi"/>
                <w:color w:val="000000"/>
                <w:sz w:val="22"/>
                <w:szCs w:val="22"/>
              </w:rPr>
              <w:t xml:space="preserve"> ήταν περιγραφική, διαμορφωτική και συνολική. </w:t>
            </w:r>
          </w:p>
          <w:p w:rsidR="00072A2D" w:rsidRDefault="00072A2D" w:rsidP="00072A2D">
            <w:pPr>
              <w:spacing w:before="60" w:after="60"/>
            </w:pPr>
          </w:p>
          <w:p w:rsidR="001754CA" w:rsidRDefault="001754CA" w:rsidP="00433C81">
            <w:pPr>
              <w:spacing w:before="60" w:after="60"/>
            </w:pPr>
          </w:p>
        </w:tc>
      </w:tr>
      <w:tr w:rsidR="00376BAD" w:rsidTr="005371DD">
        <w:tc>
          <w:tcPr>
            <w:tcW w:w="1809" w:type="dxa"/>
            <w:gridSpan w:val="3"/>
          </w:tcPr>
          <w:p w:rsidR="00376BAD" w:rsidRDefault="005371DD" w:rsidP="0047200A">
            <w:pPr>
              <w:spacing w:before="60" w:after="60"/>
            </w:pPr>
            <w:r>
              <w:lastRenderedPageBreak/>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C7005B" w:rsidP="0047200A">
            <w:pPr>
              <w:spacing w:before="60" w:after="60"/>
            </w:pPr>
            <w:r>
              <w:t xml:space="preserve">ΝΑΙ </w:t>
            </w:r>
          </w:p>
          <w:p w:rsidR="001754CA" w:rsidRDefault="001754CA" w:rsidP="0047200A">
            <w:pPr>
              <w:spacing w:before="60" w:after="60"/>
            </w:pPr>
          </w:p>
        </w:tc>
        <w:tc>
          <w:tcPr>
            <w:tcW w:w="3544" w:type="dxa"/>
            <w:gridSpan w:val="5"/>
          </w:tcPr>
          <w:p w:rsidR="00376BAD" w:rsidRDefault="005371DD" w:rsidP="0047200A">
            <w:pPr>
              <w:spacing w:before="60" w:after="60"/>
            </w:pPr>
            <w:r>
              <w:t>ΔΙΑΜΟΡΦΩΤΙΚΗ (ΝΑΙ/ΟΧΙ)</w:t>
            </w:r>
          </w:p>
          <w:p w:rsidR="00C7005B" w:rsidRDefault="00C7005B" w:rsidP="0047200A">
            <w:pPr>
              <w:spacing w:before="60" w:after="60"/>
            </w:pPr>
            <w:r>
              <w:t xml:space="preserve">ΝΑΙ </w:t>
            </w:r>
          </w:p>
        </w:tc>
        <w:tc>
          <w:tcPr>
            <w:tcW w:w="1950" w:type="dxa"/>
            <w:gridSpan w:val="4"/>
          </w:tcPr>
          <w:p w:rsidR="00376BAD" w:rsidRDefault="005371DD" w:rsidP="0047200A">
            <w:pPr>
              <w:spacing w:before="60" w:after="60"/>
            </w:pPr>
            <w:r>
              <w:t>ΤΕΛΙΚΗ (ΝΑΙ/ΟΧΙ)</w:t>
            </w:r>
          </w:p>
          <w:p w:rsidR="00C7005B" w:rsidRDefault="00C7005B" w:rsidP="0047200A">
            <w:pPr>
              <w:spacing w:before="60" w:after="60"/>
            </w:pPr>
            <w:r>
              <w:t xml:space="preserve">ΝΑΙ </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4"/>
          </w:tcPr>
          <w:p w:rsidR="001754CA" w:rsidRDefault="00C7005B" w:rsidP="0047200A">
            <w:pPr>
              <w:spacing w:before="60" w:after="60"/>
            </w:pPr>
            <w:r>
              <w:t>Παρατήρηση ελεύθερων δραστηριοτήτων</w:t>
            </w:r>
          </w:p>
          <w:p w:rsidR="00C7005B" w:rsidRDefault="00C7005B" w:rsidP="0047200A">
            <w:pPr>
              <w:spacing w:before="60" w:after="60"/>
            </w:pPr>
            <w:r>
              <w:t xml:space="preserve">Συνεντεύξεις των παιδιών </w:t>
            </w:r>
          </w:p>
          <w:p w:rsidR="00C7005B" w:rsidRDefault="00C7005B" w:rsidP="0047200A">
            <w:pPr>
              <w:spacing w:before="60" w:after="60"/>
            </w:pPr>
            <w:r>
              <w:t>Συζήτηση</w:t>
            </w:r>
          </w:p>
          <w:p w:rsidR="00C7005B" w:rsidRDefault="00C7005B" w:rsidP="0047200A">
            <w:pPr>
              <w:spacing w:before="60" w:after="60"/>
            </w:pP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1"/>
          </w:tcPr>
          <w:p w:rsidR="008D7E3B" w:rsidRPr="008D7E3B" w:rsidRDefault="00B01FDC" w:rsidP="008D7E3B">
            <w:pPr>
              <w:shd w:val="clear" w:color="auto" w:fill="EEEEEE"/>
              <w:textAlignment w:val="center"/>
              <w:rPr>
                <w:rFonts w:ascii="Helvetica" w:eastAsia="Times New Roman" w:hAnsi="Helvetica" w:cs="Times New Roman"/>
                <w:color w:val="545454"/>
                <w:sz w:val="27"/>
                <w:szCs w:val="27"/>
                <w:lang w:eastAsia="el-GR"/>
              </w:rPr>
            </w:pPr>
            <w:hyperlink r:id="rId5" w:history="1">
              <w:r w:rsidR="008D7E3B" w:rsidRPr="008D7E3B">
                <w:rPr>
                  <w:rStyle w:val="-"/>
                  <w:rFonts w:ascii="Helvetica" w:eastAsia="Times New Roman" w:hAnsi="Helvetica" w:cs="Times New Roman"/>
                  <w:sz w:val="27"/>
                  <w:szCs w:val="27"/>
                  <w:lang w:eastAsia="el-GR"/>
                </w:rPr>
                <w:t>https://live.etwinning.net/projects/project/178904</w:t>
              </w:r>
            </w:hyperlink>
            <w:r w:rsidR="008D7E3B" w:rsidRPr="008D7E3B">
              <w:rPr>
                <w:rFonts w:ascii="Helvetica" w:eastAsia="Times New Roman" w:hAnsi="Helvetica" w:cs="Times New Roman"/>
                <w:color w:val="545454"/>
                <w:sz w:val="27"/>
                <w:szCs w:val="27"/>
                <w:lang w:eastAsia="el-GR"/>
              </w:rPr>
              <w:t xml:space="preserve">, </w:t>
            </w:r>
            <w:hyperlink r:id="rId6" w:history="1">
              <w:r w:rsidR="008D7E3B" w:rsidRPr="008D7E3B">
                <w:rPr>
                  <w:rStyle w:val="-"/>
                  <w:rFonts w:ascii="Helvetica" w:eastAsia="Times New Roman" w:hAnsi="Helvetica" w:cs="Times New Roman"/>
                  <w:sz w:val="27"/>
                  <w:szCs w:val="27"/>
                  <w:lang w:eastAsia="el-GR"/>
                </w:rPr>
                <w:t>http://ayla.culture.gr/orismos-apk/</w:t>
              </w:r>
            </w:hyperlink>
          </w:p>
          <w:p w:rsidR="00072A2D" w:rsidRDefault="00072A2D" w:rsidP="00072A2D">
            <w:pPr>
              <w:spacing w:before="60" w:after="60"/>
            </w:pPr>
          </w:p>
        </w:tc>
      </w:tr>
    </w:tbl>
    <w:p w:rsidR="004E1CCA" w:rsidRDefault="004E1CCA"/>
    <w:tbl>
      <w:tblPr>
        <w:tblStyle w:val="a3"/>
        <w:tblW w:w="10456" w:type="dxa"/>
        <w:tblLook w:val="04A0"/>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bookmarkStart w:id="0" w:name="_GoBack"/>
            <w:bookmarkEnd w:id="0"/>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CCA"/>
    <w:rsid w:val="00016197"/>
    <w:rsid w:val="00072A2D"/>
    <w:rsid w:val="000A4C84"/>
    <w:rsid w:val="000E1C58"/>
    <w:rsid w:val="001754CA"/>
    <w:rsid w:val="0017583D"/>
    <w:rsid w:val="0020165F"/>
    <w:rsid w:val="00343C2F"/>
    <w:rsid w:val="0037182C"/>
    <w:rsid w:val="00376BAD"/>
    <w:rsid w:val="00433C81"/>
    <w:rsid w:val="00485C60"/>
    <w:rsid w:val="004E1628"/>
    <w:rsid w:val="004E1CCA"/>
    <w:rsid w:val="005371DD"/>
    <w:rsid w:val="00597AD2"/>
    <w:rsid w:val="005E5196"/>
    <w:rsid w:val="00614001"/>
    <w:rsid w:val="00810305"/>
    <w:rsid w:val="00810778"/>
    <w:rsid w:val="00815449"/>
    <w:rsid w:val="00817E6D"/>
    <w:rsid w:val="00851194"/>
    <w:rsid w:val="008865AC"/>
    <w:rsid w:val="008D7E3B"/>
    <w:rsid w:val="008F1FF9"/>
    <w:rsid w:val="00923F84"/>
    <w:rsid w:val="00A37506"/>
    <w:rsid w:val="00AE448C"/>
    <w:rsid w:val="00B01FDC"/>
    <w:rsid w:val="00B23CCD"/>
    <w:rsid w:val="00B345B1"/>
    <w:rsid w:val="00B71817"/>
    <w:rsid w:val="00B72A34"/>
    <w:rsid w:val="00C7005B"/>
    <w:rsid w:val="00C77F5B"/>
    <w:rsid w:val="00CF28A9"/>
    <w:rsid w:val="00D23CFD"/>
    <w:rsid w:val="00D45331"/>
    <w:rsid w:val="00E10468"/>
    <w:rsid w:val="00EE71D3"/>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paragraph" w:customStyle="1" w:styleId="Heading1">
    <w:name w:val="Heading 1"/>
    <w:basedOn w:val="a"/>
    <w:uiPriority w:val="1"/>
    <w:qFormat/>
    <w:rsid w:val="008D7E3B"/>
    <w:pPr>
      <w:widowControl w:val="0"/>
      <w:autoSpaceDE w:val="0"/>
      <w:autoSpaceDN w:val="0"/>
      <w:spacing w:after="0" w:line="240" w:lineRule="auto"/>
      <w:ind w:left="538"/>
      <w:outlineLvl w:val="1"/>
    </w:pPr>
    <w:rPr>
      <w:rFonts w:ascii="Trebuchet MS" w:eastAsia="Trebuchet MS" w:hAnsi="Trebuchet MS" w:cs="Trebuchet MS"/>
      <w:b/>
      <w:bCs/>
      <w:lang w:eastAsia="el-GR" w:bidi="el-GR"/>
    </w:rPr>
  </w:style>
  <w:style w:type="paragraph" w:styleId="Web">
    <w:name w:val="Normal (Web)"/>
    <w:basedOn w:val="a"/>
    <w:uiPriority w:val="99"/>
    <w:unhideWhenUsed/>
    <w:rsid w:val="008D7E3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73592319">
      <w:bodyDiv w:val="1"/>
      <w:marLeft w:val="0"/>
      <w:marRight w:val="0"/>
      <w:marTop w:val="0"/>
      <w:marBottom w:val="0"/>
      <w:divBdr>
        <w:top w:val="none" w:sz="0" w:space="0" w:color="auto"/>
        <w:left w:val="none" w:sz="0" w:space="0" w:color="auto"/>
        <w:bottom w:val="none" w:sz="0" w:space="0" w:color="auto"/>
        <w:right w:val="none" w:sz="0" w:space="0" w:color="auto"/>
      </w:divBdr>
    </w:div>
    <w:div w:id="614563702">
      <w:bodyDiv w:val="1"/>
      <w:marLeft w:val="0"/>
      <w:marRight w:val="0"/>
      <w:marTop w:val="0"/>
      <w:marBottom w:val="0"/>
      <w:divBdr>
        <w:top w:val="none" w:sz="0" w:space="0" w:color="auto"/>
        <w:left w:val="none" w:sz="0" w:space="0" w:color="auto"/>
        <w:bottom w:val="none" w:sz="0" w:space="0" w:color="auto"/>
        <w:right w:val="none" w:sz="0" w:space="0" w:color="auto"/>
      </w:divBdr>
    </w:div>
    <w:div w:id="891387719">
      <w:bodyDiv w:val="1"/>
      <w:marLeft w:val="0"/>
      <w:marRight w:val="0"/>
      <w:marTop w:val="0"/>
      <w:marBottom w:val="0"/>
      <w:divBdr>
        <w:top w:val="none" w:sz="0" w:space="0" w:color="auto"/>
        <w:left w:val="none" w:sz="0" w:space="0" w:color="auto"/>
        <w:bottom w:val="none" w:sz="0" w:space="0" w:color="auto"/>
        <w:right w:val="none" w:sz="0" w:space="0" w:color="auto"/>
      </w:divBdr>
    </w:div>
    <w:div w:id="896428641">
      <w:bodyDiv w:val="1"/>
      <w:marLeft w:val="0"/>
      <w:marRight w:val="0"/>
      <w:marTop w:val="0"/>
      <w:marBottom w:val="0"/>
      <w:divBdr>
        <w:top w:val="none" w:sz="0" w:space="0" w:color="auto"/>
        <w:left w:val="none" w:sz="0" w:space="0" w:color="auto"/>
        <w:bottom w:val="none" w:sz="0" w:space="0" w:color="auto"/>
        <w:right w:val="none" w:sz="0" w:space="0" w:color="auto"/>
      </w:divBdr>
    </w:div>
    <w:div w:id="1534031042">
      <w:bodyDiv w:val="1"/>
      <w:marLeft w:val="0"/>
      <w:marRight w:val="0"/>
      <w:marTop w:val="0"/>
      <w:marBottom w:val="0"/>
      <w:divBdr>
        <w:top w:val="none" w:sz="0" w:space="0" w:color="auto"/>
        <w:left w:val="none" w:sz="0" w:space="0" w:color="auto"/>
        <w:bottom w:val="none" w:sz="0" w:space="0" w:color="auto"/>
        <w:right w:val="none" w:sz="0" w:space="0" w:color="auto"/>
      </w:divBdr>
      <w:divsChild>
        <w:div w:id="1609772391">
          <w:marLeft w:val="0"/>
          <w:marRight w:val="0"/>
          <w:marTop w:val="0"/>
          <w:marBottom w:val="0"/>
          <w:divBdr>
            <w:top w:val="none" w:sz="0" w:space="0" w:color="auto"/>
            <w:left w:val="none" w:sz="0" w:space="0" w:color="auto"/>
            <w:bottom w:val="none" w:sz="0" w:space="0" w:color="auto"/>
            <w:right w:val="none" w:sz="0" w:space="0" w:color="auto"/>
          </w:divBdr>
          <w:divsChild>
            <w:div w:id="970133414">
              <w:marLeft w:val="0"/>
              <w:marRight w:val="0"/>
              <w:marTop w:val="180"/>
              <w:marBottom w:val="180"/>
              <w:divBdr>
                <w:top w:val="none" w:sz="0" w:space="0" w:color="auto"/>
                <w:left w:val="none" w:sz="0" w:space="0" w:color="auto"/>
                <w:bottom w:val="none" w:sz="0" w:space="0" w:color="auto"/>
                <w:right w:val="none" w:sz="0" w:space="0" w:color="auto"/>
              </w:divBdr>
              <w:divsChild>
                <w:div w:id="358748096">
                  <w:marLeft w:val="0"/>
                  <w:marRight w:val="0"/>
                  <w:marTop w:val="0"/>
                  <w:marBottom w:val="360"/>
                  <w:divBdr>
                    <w:top w:val="none" w:sz="0" w:space="0" w:color="auto"/>
                    <w:left w:val="none" w:sz="0" w:space="0" w:color="auto"/>
                    <w:bottom w:val="none" w:sz="0" w:space="0" w:color="auto"/>
                    <w:right w:val="none" w:sz="0" w:space="0" w:color="auto"/>
                  </w:divBdr>
                  <w:divsChild>
                    <w:div w:id="1777364810">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sChild>
    </w:div>
    <w:div w:id="1713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yla.culture.gr/orismos-apk/" TargetMode="External"/><Relationship Id="rId5" Type="http://schemas.openxmlformats.org/officeDocument/2006/relationships/hyperlink" Target="https://live.etwinning.net/projects/project/17890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3449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2019-11-09T06:58:00Z</dcterms:created>
  <dcterms:modified xsi:type="dcterms:W3CDTF">2019-11-09T06:58:00Z</dcterms:modified>
</cp:coreProperties>
</file>