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4E1CCA" w:rsidTr="004E1CCA">
        <w:tc>
          <w:tcPr>
            <w:tcW w:w="3085" w:type="dxa"/>
          </w:tcPr>
          <w:p w:rsidR="004E1CCA" w:rsidRDefault="004E1CCA" w:rsidP="004E1CCA">
            <w:pPr>
              <w:jc w:val="center"/>
            </w:pPr>
            <w:r>
              <w:t>ΥΠ.Π.Ε.Θ</w:t>
            </w:r>
          </w:p>
          <w:p w:rsidR="004E1CCA" w:rsidRDefault="00815449" w:rsidP="004E1CCA">
            <w:pPr>
              <w:jc w:val="center"/>
            </w:pPr>
            <w:r>
              <w:t>Ε</w:t>
            </w:r>
            <w:r w:rsidR="004E1CCA">
              <w:t>.Ε.Π.Π.Σ.</w:t>
            </w:r>
          </w:p>
          <w:p w:rsidR="004E1CCA" w:rsidRDefault="004E1CCA" w:rsidP="004E1CCA">
            <w:pPr>
              <w:jc w:val="center"/>
            </w:pPr>
          </w:p>
        </w:tc>
      </w:tr>
    </w:tbl>
    <w:p w:rsidR="004E1628" w:rsidRDefault="004E1628"/>
    <w:p w:rsidR="004E1CCA" w:rsidRDefault="00FA53C9" w:rsidP="00D4533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ΠΛΑΙΣΙΟ </w:t>
      </w:r>
      <w:r w:rsidR="004E1CCA" w:rsidRPr="004E1CCA">
        <w:rPr>
          <w:b/>
          <w:sz w:val="36"/>
          <w:szCs w:val="36"/>
        </w:rPr>
        <w:t>ΕΠΙΓΡΑΜΜΑΤΙΚΗ</w:t>
      </w:r>
      <w:r>
        <w:rPr>
          <w:b/>
          <w:sz w:val="36"/>
          <w:szCs w:val="36"/>
        </w:rPr>
        <w:t>Σ</w:t>
      </w:r>
      <w:r w:rsidR="004E1CCA" w:rsidRPr="004E1CCA">
        <w:rPr>
          <w:b/>
          <w:sz w:val="36"/>
          <w:szCs w:val="36"/>
        </w:rPr>
        <w:t xml:space="preserve"> ΠΕΡΙΓΡΑΦΗ</w:t>
      </w:r>
      <w:r>
        <w:rPr>
          <w:b/>
          <w:sz w:val="36"/>
          <w:szCs w:val="36"/>
        </w:rPr>
        <w:t>Σ</w:t>
      </w:r>
      <w:r w:rsidR="004E1CCA" w:rsidRPr="004E1CCA">
        <w:rPr>
          <w:b/>
          <w:sz w:val="36"/>
          <w:szCs w:val="36"/>
        </w:rPr>
        <w:t xml:space="preserve"> ΔΡΑΣΗΣ</w:t>
      </w:r>
    </w:p>
    <w:p w:rsidR="00D45331" w:rsidRPr="004E1CCA" w:rsidRDefault="00D45331" w:rsidP="00D4533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ΓΙΑ ΕΥΡΥΤΕΡΗ ΕΦΑΡΜΟΓΗ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850"/>
        <w:gridCol w:w="567"/>
        <w:gridCol w:w="142"/>
        <w:gridCol w:w="142"/>
        <w:gridCol w:w="425"/>
        <w:gridCol w:w="284"/>
        <w:gridCol w:w="141"/>
        <w:gridCol w:w="709"/>
        <w:gridCol w:w="992"/>
        <w:gridCol w:w="284"/>
        <w:gridCol w:w="992"/>
        <w:gridCol w:w="1028"/>
        <w:gridCol w:w="369"/>
        <w:gridCol w:w="1013"/>
        <w:gridCol w:w="142"/>
        <w:gridCol w:w="425"/>
        <w:gridCol w:w="709"/>
        <w:gridCol w:w="816"/>
      </w:tblGrid>
      <w:tr w:rsidR="00F86126" w:rsidTr="00072A2D">
        <w:tc>
          <w:tcPr>
            <w:tcW w:w="1242" w:type="dxa"/>
            <w:gridSpan w:val="2"/>
          </w:tcPr>
          <w:p w:rsidR="00F86126" w:rsidRDefault="00F86126" w:rsidP="00072A2D">
            <w:pPr>
              <w:spacing w:before="60" w:after="60"/>
            </w:pPr>
            <w:r>
              <w:t>ΣΧΟΛΕΙΟ:</w:t>
            </w:r>
          </w:p>
        </w:tc>
        <w:tc>
          <w:tcPr>
            <w:tcW w:w="9180" w:type="dxa"/>
            <w:gridSpan w:val="17"/>
          </w:tcPr>
          <w:p w:rsidR="00F86126" w:rsidRDefault="00F86126" w:rsidP="00953ECA">
            <w:pPr>
              <w:spacing w:before="60" w:after="60"/>
            </w:pPr>
            <w:r>
              <w:t>Πειραματικό Νηπιαγωγείο Πανεπιστημίου Πατρών</w:t>
            </w:r>
          </w:p>
        </w:tc>
      </w:tr>
      <w:tr w:rsidR="00F86126" w:rsidTr="00072A2D">
        <w:tc>
          <w:tcPr>
            <w:tcW w:w="2093" w:type="dxa"/>
            <w:gridSpan w:val="5"/>
          </w:tcPr>
          <w:p w:rsidR="00F86126" w:rsidRDefault="00F86126" w:rsidP="00072A2D">
            <w:pPr>
              <w:spacing w:before="60" w:after="60"/>
            </w:pPr>
            <w:r>
              <w:t>ΚΑΤΗΓΟΡΙΑ ΔΡΑΣΗΣ:</w:t>
            </w:r>
          </w:p>
        </w:tc>
        <w:tc>
          <w:tcPr>
            <w:tcW w:w="8329" w:type="dxa"/>
            <w:gridSpan w:val="14"/>
          </w:tcPr>
          <w:p w:rsidR="00F86126" w:rsidRDefault="00F86126" w:rsidP="00072A2D">
            <w:pPr>
              <w:spacing w:before="60" w:after="60"/>
            </w:pPr>
            <w:r w:rsidRPr="001754CA">
              <w:t>Κοινωνική-εκπαιδευτική δράση</w:t>
            </w:r>
          </w:p>
        </w:tc>
      </w:tr>
      <w:tr w:rsidR="00F86126" w:rsidTr="00072A2D">
        <w:tc>
          <w:tcPr>
            <w:tcW w:w="1809" w:type="dxa"/>
            <w:gridSpan w:val="3"/>
          </w:tcPr>
          <w:p w:rsidR="00F86126" w:rsidRDefault="00F86126" w:rsidP="00072A2D">
            <w:pPr>
              <w:spacing w:before="60" w:after="60"/>
            </w:pPr>
            <w:r>
              <w:t>ΤΙΤΛΟΣ ΔΡΑΣΗΣ:</w:t>
            </w:r>
          </w:p>
        </w:tc>
        <w:tc>
          <w:tcPr>
            <w:tcW w:w="5139" w:type="dxa"/>
            <w:gridSpan w:val="10"/>
          </w:tcPr>
          <w:p w:rsidR="00F86126" w:rsidRPr="00F86126" w:rsidRDefault="00F86126" w:rsidP="00F86126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val="en-GB" w:eastAsia="en-GB"/>
              </w:rPr>
            </w:pPr>
            <w:proofErr w:type="spellStart"/>
            <w:r w:rsidRPr="00F86126"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val="en-GB" w:eastAsia="en-GB"/>
              </w:rPr>
              <w:t>Ασφάλεια</w:t>
            </w:r>
            <w:proofErr w:type="spellEnd"/>
            <w:r w:rsidRPr="00F86126"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val="en-GB" w:eastAsia="en-GB"/>
              </w:rPr>
              <w:t xml:space="preserve"> στο </w:t>
            </w:r>
            <w:proofErr w:type="spellStart"/>
            <w:r w:rsidRPr="00F86126"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lang w:val="en-GB" w:eastAsia="en-GB"/>
              </w:rPr>
              <w:t>Διαδίκτυο</w:t>
            </w:r>
            <w:proofErr w:type="spellEnd"/>
          </w:p>
          <w:p w:rsidR="00F86126" w:rsidRDefault="00F86126" w:rsidP="00072A2D">
            <w:pPr>
              <w:spacing w:before="60" w:after="60"/>
            </w:pPr>
          </w:p>
        </w:tc>
        <w:tc>
          <w:tcPr>
            <w:tcW w:w="1949" w:type="dxa"/>
            <w:gridSpan w:val="4"/>
          </w:tcPr>
          <w:p w:rsidR="00F86126" w:rsidRDefault="00F86126" w:rsidP="00072A2D">
            <w:pPr>
              <w:spacing w:before="60" w:after="60"/>
            </w:pPr>
            <w:r>
              <w:t>ΔΙΑΡΚΕΙΑ ΔΡΑΣΗΣ:</w:t>
            </w:r>
          </w:p>
        </w:tc>
        <w:tc>
          <w:tcPr>
            <w:tcW w:w="1525" w:type="dxa"/>
            <w:gridSpan w:val="2"/>
          </w:tcPr>
          <w:p w:rsidR="00F86126" w:rsidRDefault="00F86126" w:rsidP="00072A2D">
            <w:pPr>
              <w:spacing w:before="60" w:after="60"/>
            </w:pPr>
            <w:r>
              <w:t>1 μήνας</w:t>
            </w:r>
          </w:p>
        </w:tc>
      </w:tr>
      <w:tr w:rsidR="00F86126" w:rsidTr="00072A2D">
        <w:tc>
          <w:tcPr>
            <w:tcW w:w="2943" w:type="dxa"/>
            <w:gridSpan w:val="8"/>
          </w:tcPr>
          <w:p w:rsidR="00F86126" w:rsidRDefault="00F86126" w:rsidP="00072A2D">
            <w:pPr>
              <w:spacing w:before="60" w:after="60"/>
            </w:pPr>
            <w:r>
              <w:t>ΥΠΕΥΘΥΝΟΣ ΕΚΠΑΙΔΕΥΤΙΚΟΣ:</w:t>
            </w:r>
          </w:p>
        </w:tc>
        <w:tc>
          <w:tcPr>
            <w:tcW w:w="4005" w:type="dxa"/>
            <w:gridSpan w:val="5"/>
          </w:tcPr>
          <w:p w:rsidR="00F86126" w:rsidRDefault="00F86126" w:rsidP="00072A2D">
            <w:pPr>
              <w:spacing w:before="60" w:after="60"/>
            </w:pPr>
            <w:r>
              <w:t>Σταματούκου Χρύσα</w:t>
            </w:r>
          </w:p>
        </w:tc>
        <w:tc>
          <w:tcPr>
            <w:tcW w:w="1382" w:type="dxa"/>
            <w:gridSpan w:val="2"/>
          </w:tcPr>
          <w:p w:rsidR="00F86126" w:rsidRDefault="00F86126" w:rsidP="00072A2D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F86126" w:rsidRDefault="00F86126" w:rsidP="00072A2D">
            <w:pPr>
              <w:spacing w:before="60" w:after="60"/>
            </w:pPr>
            <w:r>
              <w:t>ΠΕ 60</w:t>
            </w:r>
          </w:p>
        </w:tc>
      </w:tr>
      <w:tr w:rsidR="00F86126" w:rsidTr="00072A2D">
        <w:tc>
          <w:tcPr>
            <w:tcW w:w="10422" w:type="dxa"/>
            <w:gridSpan w:val="19"/>
          </w:tcPr>
          <w:p w:rsidR="00F86126" w:rsidRDefault="00F86126" w:rsidP="00376BAD">
            <w:pPr>
              <w:spacing w:before="60" w:after="60"/>
            </w:pPr>
            <w:r>
              <w:t>ΣΥΝΕΡΓΑΖΟΜΕΝΟΙ ΕΚΠΑΙΔΕΥΤΙΚΟΙ (ΑΡΙΘΜΟΣ ΚΑΙ ΕΙΔΙΚΟΤΗΤΑ)</w:t>
            </w:r>
          </w:p>
        </w:tc>
      </w:tr>
      <w:tr w:rsidR="00F86126" w:rsidTr="00072A2D">
        <w:tc>
          <w:tcPr>
            <w:tcW w:w="392" w:type="dxa"/>
          </w:tcPr>
          <w:p w:rsidR="00F86126" w:rsidRDefault="00F86126" w:rsidP="00072A2D">
            <w:pPr>
              <w:spacing w:before="60" w:after="60"/>
            </w:pPr>
            <w:r>
              <w:t>1.</w:t>
            </w:r>
          </w:p>
        </w:tc>
        <w:tc>
          <w:tcPr>
            <w:tcW w:w="6556" w:type="dxa"/>
            <w:gridSpan w:val="12"/>
          </w:tcPr>
          <w:p w:rsidR="00F86126" w:rsidRDefault="00F86126" w:rsidP="00072A2D">
            <w:pPr>
              <w:spacing w:before="60" w:after="60"/>
            </w:pPr>
            <w:r>
              <w:t>Λογοθέτη Ανθή</w:t>
            </w:r>
          </w:p>
        </w:tc>
        <w:tc>
          <w:tcPr>
            <w:tcW w:w="1382" w:type="dxa"/>
            <w:gridSpan w:val="2"/>
          </w:tcPr>
          <w:p w:rsidR="00F86126" w:rsidRDefault="00F86126" w:rsidP="00072A2D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F86126" w:rsidRDefault="00F86126" w:rsidP="00072A2D">
            <w:pPr>
              <w:spacing w:before="60" w:after="60"/>
            </w:pPr>
            <w:r>
              <w:t>ΠΕ 60</w:t>
            </w:r>
          </w:p>
        </w:tc>
      </w:tr>
      <w:tr w:rsidR="00F86126" w:rsidTr="00072A2D">
        <w:tc>
          <w:tcPr>
            <w:tcW w:w="392" w:type="dxa"/>
          </w:tcPr>
          <w:p w:rsidR="00F86126" w:rsidRDefault="00F86126" w:rsidP="00072A2D">
            <w:pPr>
              <w:spacing w:before="60" w:after="60"/>
            </w:pPr>
            <w:r>
              <w:t>2.</w:t>
            </w:r>
          </w:p>
        </w:tc>
        <w:tc>
          <w:tcPr>
            <w:tcW w:w="6556" w:type="dxa"/>
            <w:gridSpan w:val="12"/>
          </w:tcPr>
          <w:p w:rsidR="00F86126" w:rsidRDefault="00F86126" w:rsidP="00072A2D">
            <w:pPr>
              <w:spacing w:before="60" w:after="60"/>
            </w:pPr>
            <w:proofErr w:type="spellStart"/>
            <w:r w:rsidRPr="00C915AF">
              <w:t>Φραγκιαδάκη</w:t>
            </w:r>
            <w:proofErr w:type="spellEnd"/>
            <w:r w:rsidRPr="00C915AF">
              <w:t xml:space="preserve"> Γλυκερία</w:t>
            </w:r>
          </w:p>
        </w:tc>
        <w:tc>
          <w:tcPr>
            <w:tcW w:w="1382" w:type="dxa"/>
            <w:gridSpan w:val="2"/>
          </w:tcPr>
          <w:p w:rsidR="00F86126" w:rsidRDefault="00F86126" w:rsidP="00072A2D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F86126" w:rsidRDefault="00F86126" w:rsidP="00072A2D">
            <w:pPr>
              <w:spacing w:before="60" w:after="60"/>
            </w:pPr>
            <w:r>
              <w:t>ΠΕ 60</w:t>
            </w:r>
          </w:p>
        </w:tc>
      </w:tr>
      <w:tr w:rsidR="00F86126" w:rsidTr="00072A2D">
        <w:tc>
          <w:tcPr>
            <w:tcW w:w="3652" w:type="dxa"/>
            <w:gridSpan w:val="9"/>
          </w:tcPr>
          <w:p w:rsidR="00F86126" w:rsidRDefault="00F86126" w:rsidP="00815449">
            <w:pPr>
              <w:spacing w:before="60" w:after="60"/>
            </w:pPr>
            <w:r>
              <w:t>ΣΧΟΛΙΚΟΣΧΡΟΝΟΣ ΥΛΟΠΟΙΗΣΗΣ ΔΡΑΣΗΣ:</w:t>
            </w:r>
          </w:p>
        </w:tc>
        <w:tc>
          <w:tcPr>
            <w:tcW w:w="992" w:type="dxa"/>
          </w:tcPr>
          <w:p w:rsidR="00F86126" w:rsidRDefault="00E05CC6" w:rsidP="00072A2D">
            <w:pPr>
              <w:spacing w:before="60" w:after="60"/>
            </w:pPr>
            <w:r>
              <w:t>1 μήνας</w:t>
            </w:r>
          </w:p>
        </w:tc>
        <w:tc>
          <w:tcPr>
            <w:tcW w:w="3828" w:type="dxa"/>
            <w:gridSpan w:val="6"/>
            <w:shd w:val="clear" w:color="auto" w:fill="auto"/>
          </w:tcPr>
          <w:p w:rsidR="00F86126" w:rsidRDefault="00F86126" w:rsidP="00072A2D">
            <w:pPr>
              <w:spacing w:before="60" w:after="60"/>
            </w:pPr>
            <w:r>
              <w:t>ΣΥΜΜΕΤΕΧΟΝΤΑ ΤΜΗΜΑΤΑ ΣΧΟΛΕΙΟΥ: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F86126" w:rsidRDefault="00E05CC6" w:rsidP="00072A2D">
            <w:pPr>
              <w:spacing w:before="60" w:after="60"/>
            </w:pPr>
            <w:r>
              <w:t>2</w:t>
            </w:r>
          </w:p>
        </w:tc>
      </w:tr>
      <w:tr w:rsidR="00F86126" w:rsidTr="00072A2D">
        <w:tc>
          <w:tcPr>
            <w:tcW w:w="2802" w:type="dxa"/>
            <w:gridSpan w:val="7"/>
          </w:tcPr>
          <w:p w:rsidR="00F86126" w:rsidRDefault="00F86126" w:rsidP="00072A2D">
            <w:pPr>
              <w:spacing w:before="60" w:after="60"/>
            </w:pPr>
            <w:r>
              <w:t>ΠΛΗΘΟΣ ΣΥΜΜΕΤΕΧΟΝΤΩΝ</w:t>
            </w:r>
          </w:p>
        </w:tc>
        <w:tc>
          <w:tcPr>
            <w:tcW w:w="1842" w:type="dxa"/>
            <w:gridSpan w:val="3"/>
          </w:tcPr>
          <w:p w:rsidR="00F86126" w:rsidRDefault="00F86126" w:rsidP="00072A2D">
            <w:pPr>
              <w:spacing w:before="60" w:after="60"/>
            </w:pPr>
            <w:r>
              <w:t>ΕΚΠΑΙΔΕΥΤΙΚΩΝ:</w:t>
            </w:r>
          </w:p>
        </w:tc>
        <w:tc>
          <w:tcPr>
            <w:tcW w:w="1276" w:type="dxa"/>
            <w:gridSpan w:val="2"/>
          </w:tcPr>
          <w:p w:rsidR="00F86126" w:rsidRDefault="00E05CC6" w:rsidP="00072A2D">
            <w:pPr>
              <w:spacing w:before="60" w:after="60"/>
            </w:pPr>
            <w:r>
              <w:t>3</w:t>
            </w:r>
          </w:p>
        </w:tc>
        <w:tc>
          <w:tcPr>
            <w:tcW w:w="1397" w:type="dxa"/>
            <w:gridSpan w:val="2"/>
          </w:tcPr>
          <w:p w:rsidR="00F86126" w:rsidRDefault="00F86126" w:rsidP="00072A2D">
            <w:pPr>
              <w:spacing w:before="60" w:after="60"/>
            </w:pPr>
            <w:r>
              <w:t>ΜΑΘΗΤΩΝ:</w:t>
            </w:r>
          </w:p>
        </w:tc>
        <w:tc>
          <w:tcPr>
            <w:tcW w:w="1155" w:type="dxa"/>
            <w:gridSpan w:val="2"/>
          </w:tcPr>
          <w:p w:rsidR="00F86126" w:rsidRDefault="00E05CC6" w:rsidP="00072A2D">
            <w:pPr>
              <w:spacing w:before="60" w:after="60"/>
            </w:pPr>
            <w:r>
              <w:t>50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F86126" w:rsidRDefault="00F86126" w:rsidP="00072A2D">
            <w:pPr>
              <w:spacing w:before="60" w:after="60"/>
            </w:pPr>
            <w:r>
              <w:t>ΤΡΙΤΩΝ:</w:t>
            </w:r>
          </w:p>
        </w:tc>
        <w:tc>
          <w:tcPr>
            <w:tcW w:w="816" w:type="dxa"/>
            <w:shd w:val="clear" w:color="auto" w:fill="auto"/>
          </w:tcPr>
          <w:p w:rsidR="00F86126" w:rsidRDefault="00F86126" w:rsidP="00072A2D">
            <w:pPr>
              <w:spacing w:before="60" w:after="60"/>
            </w:pPr>
          </w:p>
        </w:tc>
      </w:tr>
      <w:tr w:rsidR="00F86126" w:rsidTr="00072A2D">
        <w:tc>
          <w:tcPr>
            <w:tcW w:w="1951" w:type="dxa"/>
            <w:gridSpan w:val="4"/>
          </w:tcPr>
          <w:p w:rsidR="00F86126" w:rsidRDefault="00F86126" w:rsidP="00072A2D">
            <w:pPr>
              <w:spacing w:before="60" w:after="60"/>
            </w:pPr>
            <w:r>
              <w:t>ΣΤΟΧΟΣ ΔΡΑΣΗΣ:</w:t>
            </w:r>
          </w:p>
        </w:tc>
        <w:tc>
          <w:tcPr>
            <w:tcW w:w="8471" w:type="dxa"/>
            <w:gridSpan w:val="15"/>
          </w:tcPr>
          <w:p w:rsidR="00F86126" w:rsidRDefault="00E05CC6" w:rsidP="00072A2D">
            <w:pPr>
              <w:spacing w:before="60" w:after="60"/>
            </w:pPr>
            <w:r>
              <w:t>Αλλαγή στάσης από τους χρήστες στη χρήση του Διαδικτύου και πρόληψη των κινδύνων από την αλόγιστη χρήση του</w:t>
            </w:r>
          </w:p>
        </w:tc>
      </w:tr>
      <w:tr w:rsidR="00F86126" w:rsidTr="00072A2D">
        <w:tc>
          <w:tcPr>
            <w:tcW w:w="10422" w:type="dxa"/>
            <w:gridSpan w:val="19"/>
          </w:tcPr>
          <w:p w:rsidR="00F86126" w:rsidRDefault="00F86126" w:rsidP="00376BAD">
            <w:pPr>
              <w:spacing w:before="60" w:after="60"/>
            </w:pPr>
            <w:r>
              <w:t>ΣΥΝΤΟΜΗ ΠΕΡΙΓΡΑΦΗ ΥΛΟΠΟΙΗΣΗΣ (200-300 λέξεις)</w:t>
            </w:r>
          </w:p>
        </w:tc>
      </w:tr>
      <w:tr w:rsidR="00F86126" w:rsidTr="00072A2D">
        <w:tc>
          <w:tcPr>
            <w:tcW w:w="10422" w:type="dxa"/>
            <w:gridSpan w:val="19"/>
          </w:tcPr>
          <w:p w:rsidR="00F86126" w:rsidRDefault="00F86126" w:rsidP="00072A2D">
            <w:pPr>
              <w:spacing w:before="60" w:after="60"/>
            </w:pPr>
          </w:p>
          <w:p w:rsidR="007B4382" w:rsidRDefault="007B4382" w:rsidP="00072A2D">
            <w:pPr>
              <w:spacing w:before="60" w:after="60"/>
              <w:rPr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 xml:space="preserve">Μετά από τις προβλεπόμενες διαδικασίες, το νηπιαγωγείο μας εντάχθηκε στο </w:t>
            </w:r>
            <w:r>
              <w:rPr>
                <w:b/>
                <w:bCs/>
                <w:color w:val="000000"/>
              </w:rPr>
              <w:t>Διαπεριφερειακό Θεματικό Δίκτυο «Ασφάλεια στο Διαδίκτυο».</w:t>
            </w:r>
          </w:p>
          <w:p w:rsidR="00F86126" w:rsidRPr="007B4382" w:rsidRDefault="003E27D8" w:rsidP="00072A2D">
            <w:pPr>
              <w:spacing w:before="60" w:after="60"/>
              <w:rPr>
                <w:sz w:val="24"/>
                <w:szCs w:val="24"/>
              </w:rPr>
            </w:pPr>
            <w:r w:rsidRPr="007B4382">
              <w:rPr>
                <w:sz w:val="24"/>
                <w:szCs w:val="24"/>
              </w:rPr>
              <w:t>Κατά το σχολικό έτος 2018-19, η συμμετοχή του σχολείου μας αφορούσε αποκλειστικά στην:</w:t>
            </w:r>
          </w:p>
          <w:p w:rsidR="003E27D8" w:rsidRPr="007B4382" w:rsidRDefault="003E27D8" w:rsidP="003E27D8">
            <w:pPr>
              <w:pStyle w:val="a4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 w:rsidRPr="007B4382">
              <w:rPr>
                <w:bCs/>
                <w:sz w:val="24"/>
                <w:szCs w:val="24"/>
              </w:rPr>
              <w:t xml:space="preserve">Ανίχνευση αναπαραστάσεων </w:t>
            </w:r>
            <w:r w:rsidRPr="007B4382">
              <w:rPr>
                <w:sz w:val="24"/>
                <w:szCs w:val="24"/>
              </w:rPr>
              <w:t>των νηπίων για τις προτιμήσεις τους κατά τη χρήση του Ηλεκτρονικού Υπολογιστή με</w:t>
            </w:r>
          </w:p>
          <w:p w:rsidR="003E27D8" w:rsidRPr="007B4382" w:rsidRDefault="003E27D8" w:rsidP="003E27D8">
            <w:pPr>
              <w:pStyle w:val="a4"/>
              <w:spacing w:before="60" w:after="60"/>
              <w:rPr>
                <w:sz w:val="24"/>
                <w:szCs w:val="24"/>
              </w:rPr>
            </w:pPr>
            <w:r w:rsidRPr="007B4382">
              <w:rPr>
                <w:sz w:val="24"/>
                <w:szCs w:val="24"/>
              </w:rPr>
              <w:t xml:space="preserve">Α) καταγραφή αφηγήσεων </w:t>
            </w:r>
          </w:p>
          <w:p w:rsidR="003E27D8" w:rsidRPr="007B4382" w:rsidRDefault="003E27D8" w:rsidP="003E27D8">
            <w:pPr>
              <w:pStyle w:val="a4"/>
              <w:spacing w:before="60" w:after="60"/>
              <w:rPr>
                <w:sz w:val="24"/>
                <w:szCs w:val="24"/>
              </w:rPr>
            </w:pPr>
            <w:r w:rsidRPr="007B4382">
              <w:rPr>
                <w:sz w:val="24"/>
                <w:szCs w:val="24"/>
              </w:rPr>
              <w:t>Β)  ιχνογράφημα</w:t>
            </w:r>
          </w:p>
          <w:p w:rsidR="003E27D8" w:rsidRPr="007B4382" w:rsidRDefault="003E27D8" w:rsidP="003E27D8">
            <w:pPr>
              <w:pStyle w:val="a4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 w:rsidRPr="007B4382">
              <w:rPr>
                <w:bCs/>
                <w:sz w:val="24"/>
                <w:szCs w:val="24"/>
              </w:rPr>
              <w:t xml:space="preserve">Ανίχνευση αναπαραστάσεων </w:t>
            </w:r>
            <w:r w:rsidRPr="007B4382">
              <w:rPr>
                <w:sz w:val="24"/>
                <w:szCs w:val="24"/>
              </w:rPr>
              <w:t>των νηπίων για τη λειτουργία του διαδικτύου με</w:t>
            </w:r>
          </w:p>
          <w:p w:rsidR="003E27D8" w:rsidRPr="007B4382" w:rsidRDefault="003E27D8" w:rsidP="003E27D8">
            <w:pPr>
              <w:pStyle w:val="a4"/>
              <w:spacing w:before="60" w:after="60"/>
              <w:rPr>
                <w:sz w:val="24"/>
                <w:szCs w:val="24"/>
              </w:rPr>
            </w:pPr>
            <w:r w:rsidRPr="007B4382">
              <w:rPr>
                <w:sz w:val="24"/>
                <w:szCs w:val="24"/>
              </w:rPr>
              <w:t xml:space="preserve">Α) καταγραφή αφηγήσεων </w:t>
            </w:r>
          </w:p>
          <w:p w:rsidR="003E27D8" w:rsidRPr="007B4382" w:rsidRDefault="003E27D8" w:rsidP="003E27D8">
            <w:pPr>
              <w:pStyle w:val="a4"/>
              <w:spacing w:before="60" w:after="60"/>
              <w:rPr>
                <w:sz w:val="24"/>
                <w:szCs w:val="24"/>
              </w:rPr>
            </w:pPr>
            <w:r w:rsidRPr="007B4382">
              <w:rPr>
                <w:sz w:val="24"/>
                <w:szCs w:val="24"/>
              </w:rPr>
              <w:t xml:space="preserve">Β)  ιχνογράφημα </w:t>
            </w:r>
          </w:p>
          <w:p w:rsidR="003E27D8" w:rsidRPr="007B4382" w:rsidRDefault="003E27D8" w:rsidP="003E27D8">
            <w:pPr>
              <w:pStyle w:val="a4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</w:rPr>
            </w:pPr>
            <w:r w:rsidRPr="007B4382">
              <w:rPr>
                <w:bCs/>
                <w:sz w:val="24"/>
                <w:szCs w:val="24"/>
              </w:rPr>
              <w:t xml:space="preserve">Ανίχνευση αναπαραστάσεων </w:t>
            </w:r>
            <w:r w:rsidRPr="007B4382">
              <w:rPr>
                <w:sz w:val="24"/>
                <w:szCs w:val="24"/>
              </w:rPr>
              <w:t>των νηπίων για τα σημεία ύπαρξης διαδικτύου</w:t>
            </w:r>
            <w:r w:rsidR="00011840" w:rsidRPr="007B4382">
              <w:rPr>
                <w:sz w:val="24"/>
                <w:szCs w:val="24"/>
              </w:rPr>
              <w:t xml:space="preserve"> με</w:t>
            </w:r>
            <w:r w:rsidRPr="007B4382">
              <w:rPr>
                <w:sz w:val="24"/>
                <w:szCs w:val="24"/>
              </w:rPr>
              <w:t xml:space="preserve"> </w:t>
            </w:r>
          </w:p>
          <w:p w:rsidR="003E27D8" w:rsidRPr="007B4382" w:rsidRDefault="003E27D8" w:rsidP="003E27D8">
            <w:pPr>
              <w:pStyle w:val="a4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  <w:lang w:val="en-GB"/>
              </w:rPr>
            </w:pPr>
            <w:r w:rsidRPr="007B4382">
              <w:rPr>
                <w:sz w:val="24"/>
                <w:szCs w:val="24"/>
              </w:rPr>
              <w:t xml:space="preserve">Α) καταγραφή αφηγήσεων </w:t>
            </w:r>
          </w:p>
          <w:p w:rsidR="003E27D8" w:rsidRPr="007B4382" w:rsidRDefault="003E27D8" w:rsidP="003E27D8">
            <w:pPr>
              <w:pStyle w:val="a4"/>
              <w:numPr>
                <w:ilvl w:val="0"/>
                <w:numId w:val="3"/>
              </w:numPr>
              <w:spacing w:before="60" w:after="60"/>
              <w:rPr>
                <w:sz w:val="24"/>
                <w:szCs w:val="24"/>
                <w:lang w:val="en-GB"/>
              </w:rPr>
            </w:pPr>
            <w:r w:rsidRPr="007B4382">
              <w:rPr>
                <w:sz w:val="24"/>
                <w:szCs w:val="24"/>
              </w:rPr>
              <w:t xml:space="preserve">Β)  ιχνογράφημα </w:t>
            </w:r>
          </w:p>
          <w:p w:rsidR="00011840" w:rsidRPr="007B4382" w:rsidRDefault="00011840" w:rsidP="00011840">
            <w:pPr>
              <w:pStyle w:val="a4"/>
              <w:spacing w:before="60" w:after="60"/>
              <w:rPr>
                <w:sz w:val="24"/>
                <w:szCs w:val="24"/>
                <w:lang w:val="en-GB"/>
              </w:rPr>
            </w:pPr>
          </w:p>
          <w:p w:rsidR="007B4382" w:rsidRDefault="00011840" w:rsidP="00011840">
            <w:pPr>
              <w:pStyle w:val="5"/>
              <w:outlineLvl w:val="4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B438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Κατά το σχολικό έτος 2019-20, θα υλοποιηθούν ποικίλες δράσεις </w:t>
            </w:r>
            <w:r w:rsidR="007B438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βάσει της ανίχνευσης των αναπαραστάσεων των νηπίων και </w:t>
            </w:r>
            <w:r w:rsidRPr="007B438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με γνώμονα τη βιωματική μάθηση και συνεργασία. </w:t>
            </w:r>
          </w:p>
          <w:p w:rsidR="00011840" w:rsidRPr="007B4382" w:rsidRDefault="00011840" w:rsidP="00011840">
            <w:pPr>
              <w:pStyle w:val="5"/>
              <w:outlineLvl w:val="4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7B4382">
              <w:rPr>
                <w:rFonts w:asciiTheme="minorHAnsi" w:hAnsiTheme="minorHAnsi"/>
                <w:color w:val="auto"/>
                <w:sz w:val="24"/>
                <w:szCs w:val="24"/>
              </w:rPr>
              <w:t xml:space="preserve">Οι δράσεις θα αφορούν τους </w:t>
            </w:r>
            <w:r w:rsidRPr="007B4382">
              <w:rPr>
                <w:rStyle w:val="a6"/>
                <w:rFonts w:asciiTheme="minorHAnsi" w:hAnsiTheme="minorHAnsi"/>
                <w:bCs w:val="0"/>
                <w:color w:val="auto"/>
                <w:sz w:val="24"/>
                <w:szCs w:val="24"/>
              </w:rPr>
              <w:t>κεντρικούς άξονες του Δικτύου:</w:t>
            </w:r>
          </w:p>
          <w:p w:rsidR="00011840" w:rsidRPr="007B4382" w:rsidRDefault="007B4382" w:rsidP="007B4382">
            <w:pPr>
              <w:pStyle w:val="Web"/>
              <w:ind w:left="720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 xml:space="preserve">1) </w:t>
            </w:r>
            <w:r w:rsidR="00011840" w:rsidRPr="007B4382">
              <w:rPr>
                <w:rFonts w:asciiTheme="minorHAnsi" w:hAnsiTheme="minorHAnsi"/>
                <w:lang w:val="el-GR"/>
              </w:rPr>
              <w:t>τα Μέσα Κοινωνικής Δικτύωσης,</w:t>
            </w:r>
            <w:r w:rsidR="00011840" w:rsidRPr="007B4382">
              <w:rPr>
                <w:rFonts w:asciiTheme="minorHAnsi" w:hAnsiTheme="minorHAnsi"/>
                <w:lang w:val="el-GR"/>
              </w:rPr>
              <w:br/>
              <w:t>2) η προστασία δεδομένων προσωπικού χαρακτήρα,</w:t>
            </w:r>
            <w:r w:rsidR="00011840" w:rsidRPr="007B4382">
              <w:rPr>
                <w:rFonts w:asciiTheme="minorHAnsi" w:hAnsiTheme="minorHAnsi"/>
                <w:lang w:val="el-GR"/>
              </w:rPr>
              <w:br/>
              <w:t>3) η ασφάλεια στη Διαδικτυακή επικοινωνία και τα Διαδικτυακά παιχνίδια,</w:t>
            </w:r>
            <w:r w:rsidR="00011840" w:rsidRPr="007B4382">
              <w:rPr>
                <w:rFonts w:asciiTheme="minorHAnsi" w:hAnsiTheme="minorHAnsi"/>
                <w:lang w:val="el-GR"/>
              </w:rPr>
              <w:br/>
              <w:t>4) η εξάρτηση από το Διαδίκτυο,</w:t>
            </w:r>
            <w:r w:rsidR="00011840" w:rsidRPr="007B4382">
              <w:rPr>
                <w:rFonts w:asciiTheme="minorHAnsi" w:hAnsiTheme="minorHAnsi"/>
                <w:lang w:val="el-GR"/>
              </w:rPr>
              <w:br/>
              <w:t>5) ο Διαδικτυακός εκφοβισμός,</w:t>
            </w:r>
            <w:r w:rsidR="00011840" w:rsidRPr="007B4382">
              <w:rPr>
                <w:rFonts w:asciiTheme="minorHAnsi" w:hAnsiTheme="minorHAnsi"/>
                <w:lang w:val="el-GR"/>
              </w:rPr>
              <w:br/>
            </w:r>
            <w:r w:rsidR="00011840" w:rsidRPr="007B4382">
              <w:rPr>
                <w:rFonts w:asciiTheme="minorHAnsi" w:hAnsiTheme="minorHAnsi"/>
                <w:lang w:val="el-GR"/>
              </w:rPr>
              <w:lastRenderedPageBreak/>
              <w:t>6) η επιμόρφωση γονέων σε θέματα ασφαλούς χρήσης του Διαδικτύου,</w:t>
            </w:r>
            <w:r w:rsidR="00011840" w:rsidRPr="007B4382">
              <w:rPr>
                <w:rFonts w:asciiTheme="minorHAnsi" w:hAnsiTheme="minorHAnsi"/>
                <w:lang w:val="el-GR"/>
              </w:rPr>
              <w:br/>
              <w:t>7) η ασφαλής χρήση του Διαδικτύου από μαθητές με δυσκολίες μάθησης</w:t>
            </w:r>
          </w:p>
          <w:p w:rsidR="00011840" w:rsidRPr="007B4382" w:rsidRDefault="00011840" w:rsidP="00011840">
            <w:pPr>
              <w:pStyle w:val="Web"/>
              <w:rPr>
                <w:rFonts w:asciiTheme="minorHAnsi" w:hAnsiTheme="minorHAnsi"/>
                <w:lang w:val="el-GR"/>
              </w:rPr>
            </w:pPr>
            <w:r w:rsidRPr="007B4382">
              <w:rPr>
                <w:rFonts w:asciiTheme="minorHAnsi" w:hAnsiTheme="minorHAnsi"/>
                <w:lang w:val="el-GR"/>
              </w:rPr>
              <w:t xml:space="preserve">και θα σχετίζονται με θεατρικά δρώμενα, παιχνίδια ρόλων, δημιουργία αφισών και παραμυθιών, έρευνα σε γονείς και μαθητές, </w:t>
            </w:r>
            <w:r w:rsidR="007B4382" w:rsidRPr="007B4382">
              <w:rPr>
                <w:rFonts w:asciiTheme="minorHAnsi" w:hAnsiTheme="minorHAnsi"/>
                <w:lang w:val="el-GR"/>
              </w:rPr>
              <w:t>παρουσιάσεις από ειδικούς σε γονείς και μαθητές κ.ά.</w:t>
            </w:r>
          </w:p>
          <w:p w:rsidR="003E27D8" w:rsidRPr="003E27D8" w:rsidRDefault="003E27D8" w:rsidP="00011840">
            <w:pPr>
              <w:pStyle w:val="a4"/>
              <w:spacing w:before="60" w:after="60"/>
            </w:pPr>
          </w:p>
          <w:p w:rsidR="003E27D8" w:rsidRDefault="003E27D8" w:rsidP="003E27D8">
            <w:pPr>
              <w:pStyle w:val="a4"/>
              <w:spacing w:before="60" w:after="60"/>
            </w:pPr>
          </w:p>
        </w:tc>
      </w:tr>
      <w:tr w:rsidR="00F86126" w:rsidTr="00072A2D">
        <w:tc>
          <w:tcPr>
            <w:tcW w:w="10422" w:type="dxa"/>
            <w:gridSpan w:val="19"/>
          </w:tcPr>
          <w:p w:rsidR="00F86126" w:rsidRDefault="00F86126" w:rsidP="00072A2D">
            <w:pPr>
              <w:spacing w:before="60" w:after="60"/>
            </w:pPr>
          </w:p>
          <w:p w:rsidR="00F86126" w:rsidRDefault="00F86126" w:rsidP="00072A2D">
            <w:pPr>
              <w:spacing w:before="60" w:after="60"/>
            </w:pPr>
          </w:p>
          <w:p w:rsidR="00F86126" w:rsidRDefault="00F86126" w:rsidP="00072A2D">
            <w:pPr>
              <w:spacing w:before="60" w:after="60"/>
            </w:pPr>
          </w:p>
          <w:p w:rsidR="00F86126" w:rsidRDefault="00F86126" w:rsidP="00072A2D">
            <w:pPr>
              <w:spacing w:before="60" w:after="60"/>
            </w:pPr>
          </w:p>
        </w:tc>
      </w:tr>
      <w:tr w:rsidR="00F86126" w:rsidTr="00072A2D">
        <w:tc>
          <w:tcPr>
            <w:tcW w:w="10422" w:type="dxa"/>
            <w:gridSpan w:val="19"/>
          </w:tcPr>
          <w:p w:rsidR="00F86126" w:rsidRDefault="00F86126" w:rsidP="00FA53C9">
            <w:pPr>
              <w:spacing w:before="60" w:after="60"/>
            </w:pPr>
            <w:r>
              <w:t>ΑΠΟΤΕΛΕΣΜΑΤΑ- ΠΡΟΤΑΣΕΙΣ (200-300 λέξεις)</w:t>
            </w:r>
          </w:p>
        </w:tc>
      </w:tr>
      <w:tr w:rsidR="00F86126" w:rsidTr="00072A2D">
        <w:tc>
          <w:tcPr>
            <w:tcW w:w="10422" w:type="dxa"/>
            <w:gridSpan w:val="19"/>
          </w:tcPr>
          <w:p w:rsidR="00F86126" w:rsidRDefault="00F86126" w:rsidP="00072A2D">
            <w:pPr>
              <w:spacing w:before="60" w:after="60"/>
            </w:pPr>
          </w:p>
          <w:p w:rsidR="007B4382" w:rsidRDefault="007B4382" w:rsidP="00072A2D">
            <w:pPr>
              <w:spacing w:before="60" w:after="60"/>
            </w:pPr>
            <w:r>
              <w:t>Σχετικά με την ανίχνευση των αναπαραστάσεων των μαθητών σημειώνουμε:</w:t>
            </w:r>
          </w:p>
          <w:p w:rsidR="007B4382" w:rsidRPr="007B4382" w:rsidRDefault="007B4382" w:rsidP="007B4382">
            <w:pPr>
              <w:spacing w:before="60" w:after="60"/>
              <w:rPr>
                <w:lang w:val="en-GB"/>
              </w:rPr>
            </w:pPr>
            <w:r w:rsidRPr="007B4382">
              <w:t xml:space="preserve">Τα παιδιά </w:t>
            </w:r>
          </w:p>
          <w:p w:rsidR="00237288" w:rsidRPr="007B4382" w:rsidRDefault="00163D03" w:rsidP="007B4382">
            <w:pPr>
              <w:numPr>
                <w:ilvl w:val="0"/>
                <w:numId w:val="5"/>
              </w:numPr>
              <w:spacing w:before="60" w:after="60"/>
            </w:pPr>
            <w:r w:rsidRPr="007B4382">
              <w:t xml:space="preserve">Έχουν πολλαπλές αναπαραστάσεις για το θέμα </w:t>
            </w:r>
          </w:p>
          <w:p w:rsidR="00237288" w:rsidRPr="007B4382" w:rsidRDefault="00163D03" w:rsidP="007B4382">
            <w:pPr>
              <w:numPr>
                <w:ilvl w:val="0"/>
                <w:numId w:val="5"/>
              </w:numPr>
              <w:spacing w:before="60" w:after="60"/>
            </w:pPr>
            <w:r w:rsidRPr="007B4382">
              <w:t>Συχνή η αποτύπωση ως αφηρημένο στοιχείο</w:t>
            </w:r>
          </w:p>
          <w:p w:rsidR="00237288" w:rsidRPr="007B4382" w:rsidRDefault="00163D03" w:rsidP="007B4382">
            <w:pPr>
              <w:numPr>
                <w:ilvl w:val="0"/>
                <w:numId w:val="5"/>
              </w:numPr>
              <w:spacing w:before="60" w:after="60"/>
              <w:rPr>
                <w:lang w:val="en-GB"/>
              </w:rPr>
            </w:pPr>
            <w:r w:rsidRPr="007B4382">
              <w:t xml:space="preserve">Κάνουν χρήση σχετικής ορολογίας </w:t>
            </w:r>
          </w:p>
          <w:p w:rsidR="00237288" w:rsidRPr="007B4382" w:rsidRDefault="00163D03" w:rsidP="007B4382">
            <w:pPr>
              <w:numPr>
                <w:ilvl w:val="0"/>
                <w:numId w:val="5"/>
              </w:numPr>
              <w:spacing w:before="60" w:after="60"/>
              <w:rPr>
                <w:lang w:val="en-GB"/>
              </w:rPr>
            </w:pPr>
            <w:r w:rsidRPr="007B4382">
              <w:t>Κάνουν συνδέσεις με προσωπικές εμπειρίες</w:t>
            </w:r>
          </w:p>
          <w:p w:rsidR="00237288" w:rsidRPr="007B4382" w:rsidRDefault="00163D03" w:rsidP="007B4382">
            <w:pPr>
              <w:numPr>
                <w:ilvl w:val="0"/>
                <w:numId w:val="5"/>
              </w:numPr>
              <w:spacing w:before="60" w:after="60"/>
            </w:pPr>
            <w:r w:rsidRPr="007B4382">
              <w:t>Αναφέρονται σε εμπειρίες από την καθημερινή ζωή</w:t>
            </w:r>
          </w:p>
          <w:p w:rsidR="00AF63AE" w:rsidRDefault="00AF63AE" w:rsidP="00072A2D">
            <w:pPr>
              <w:spacing w:before="60" w:after="60"/>
            </w:pPr>
            <w:r>
              <w:t>Το έντονο ενδιαφέρον, η συνεχή</w:t>
            </w:r>
            <w:r w:rsidR="00163D03">
              <w:t>ς</w:t>
            </w:r>
            <w:r>
              <w:t>, πολλές φορές, ενασχόληση και οι εμπειρίες των σύγχρονων μαθητών οδηγούν στην ανάγκη για σχεδιασμό και υλοποίηση δράσεων που αφορούν στην ενημέρωση-επιμόρφωση εκπαιδευτικών, τη βιωματική ενασχόληση των μαθητών και των γονέων τους, σχετικά με </w:t>
            </w:r>
            <w:r>
              <w:rPr>
                <w:color w:val="000000"/>
              </w:rPr>
              <w:t xml:space="preserve">την ασφαλή χρήση του Διαδικτύου, τους τρόπους και πρακτικές πρόληψης κινδύνων σε σχέση με τα κοινωνικά δίκτυα αλλά και άλλα σχετικά φαινόμενα. Ο χώρος της εκπαίδευσης, μέσω </w:t>
            </w:r>
            <w:proofErr w:type="spellStart"/>
            <w:r>
              <w:rPr>
                <w:color w:val="000000"/>
              </w:rPr>
              <w:t>στοχευμένων</w:t>
            </w:r>
            <w:proofErr w:type="spellEnd"/>
            <w:r>
              <w:rPr>
                <w:color w:val="000000"/>
              </w:rPr>
              <w:t xml:space="preserve"> δράσεων, μπορεί να λειτουργήσει σημαντικά ώστε να επιτευχθεί αλλαγή στάσεων και αντιλήψεων και προστασία από τους κινδύνους του διαδικτύου.</w:t>
            </w:r>
          </w:p>
          <w:p w:rsidR="00F86126" w:rsidRDefault="00F86126" w:rsidP="00072A2D">
            <w:pPr>
              <w:spacing w:before="60" w:after="60"/>
            </w:pPr>
          </w:p>
          <w:p w:rsidR="00F86126" w:rsidRDefault="00F86126" w:rsidP="00072A2D">
            <w:pPr>
              <w:spacing w:before="60" w:after="60"/>
            </w:pPr>
          </w:p>
          <w:p w:rsidR="00F86126" w:rsidRDefault="00F86126" w:rsidP="00072A2D">
            <w:pPr>
              <w:spacing w:before="60" w:after="60"/>
            </w:pPr>
          </w:p>
        </w:tc>
      </w:tr>
      <w:tr w:rsidR="00F86126" w:rsidTr="005371DD">
        <w:tc>
          <w:tcPr>
            <w:tcW w:w="1809" w:type="dxa"/>
            <w:gridSpan w:val="3"/>
          </w:tcPr>
          <w:p w:rsidR="00F86126" w:rsidRDefault="00F86126" w:rsidP="0047200A">
            <w:pPr>
              <w:spacing w:before="60" w:after="60"/>
            </w:pPr>
            <w:r>
              <w:t>ΤΕΚΜΗΡΙΩΣΗ / ΕΡΕΥΝΑ</w:t>
            </w:r>
          </w:p>
        </w:tc>
        <w:tc>
          <w:tcPr>
            <w:tcW w:w="3119" w:type="dxa"/>
            <w:gridSpan w:val="8"/>
          </w:tcPr>
          <w:p w:rsidR="00F86126" w:rsidRDefault="00F86126" w:rsidP="0047200A">
            <w:pPr>
              <w:spacing w:before="60" w:after="60"/>
            </w:pPr>
            <w:r>
              <w:t>ΑΡΧΙΚΗ (ΝΑΙ/ΟΧΙ)</w:t>
            </w:r>
          </w:p>
          <w:p w:rsidR="00F86126" w:rsidRDefault="00AF63AE" w:rsidP="0047200A">
            <w:pPr>
              <w:spacing w:before="60" w:after="60"/>
            </w:pPr>
            <w:r>
              <w:t>ΝΑΙ</w:t>
            </w:r>
          </w:p>
          <w:p w:rsidR="00F86126" w:rsidRDefault="00F86126" w:rsidP="0047200A">
            <w:pPr>
              <w:spacing w:before="60" w:after="60"/>
            </w:pPr>
          </w:p>
        </w:tc>
        <w:tc>
          <w:tcPr>
            <w:tcW w:w="3544" w:type="dxa"/>
            <w:gridSpan w:val="5"/>
          </w:tcPr>
          <w:p w:rsidR="00F86126" w:rsidRDefault="00F86126" w:rsidP="0047200A">
            <w:pPr>
              <w:spacing w:before="60" w:after="60"/>
            </w:pPr>
            <w:r>
              <w:t>ΔΙΑΜΟΡΦΩΤΙΚΗ (ΝΑΙ/ΟΧΙ)</w:t>
            </w:r>
          </w:p>
          <w:p w:rsidR="00AF63AE" w:rsidRDefault="00AF63AE" w:rsidP="0047200A">
            <w:pPr>
              <w:spacing w:before="60" w:after="60"/>
            </w:pPr>
            <w:r>
              <w:t>ΟΧΙ</w:t>
            </w:r>
          </w:p>
        </w:tc>
        <w:tc>
          <w:tcPr>
            <w:tcW w:w="1950" w:type="dxa"/>
            <w:gridSpan w:val="3"/>
          </w:tcPr>
          <w:p w:rsidR="00F86126" w:rsidRDefault="00F86126" w:rsidP="0047200A">
            <w:pPr>
              <w:spacing w:before="60" w:after="60"/>
            </w:pPr>
            <w:r>
              <w:t>ΤΕΛΙΚΗ (ΝΑΙ/ΟΧΙ)</w:t>
            </w:r>
          </w:p>
          <w:p w:rsidR="00AF63AE" w:rsidRDefault="00AF63AE" w:rsidP="0047200A">
            <w:pPr>
              <w:spacing w:before="60" w:after="60"/>
            </w:pPr>
            <w:r>
              <w:t>ΟΧΙ</w:t>
            </w:r>
          </w:p>
        </w:tc>
      </w:tr>
      <w:tr w:rsidR="00F86126" w:rsidTr="00BD6C5A">
        <w:tc>
          <w:tcPr>
            <w:tcW w:w="2518" w:type="dxa"/>
            <w:gridSpan w:val="6"/>
          </w:tcPr>
          <w:p w:rsidR="00F86126" w:rsidRDefault="00F86126" w:rsidP="0047200A">
            <w:pPr>
              <w:spacing w:before="60" w:after="60"/>
            </w:pPr>
            <w:r>
              <w:t>ΜΕΘΟΔΟΙ ΤΕΚΜΗΡΙΩΣΗΣ / ΕΡΕΥΝΑΣ</w:t>
            </w:r>
          </w:p>
          <w:p w:rsidR="00F86126" w:rsidRDefault="00F86126" w:rsidP="0047200A">
            <w:pPr>
              <w:spacing w:before="60" w:after="60"/>
            </w:pPr>
            <w:r>
              <w:t xml:space="preserve">(π.χ. παρατήρηση, </w:t>
            </w:r>
            <w:proofErr w:type="spellStart"/>
            <w:r>
              <w:t>ετεροπαρατήρηση</w:t>
            </w:r>
            <w:proofErr w:type="spellEnd"/>
            <w:r>
              <w:t>, συνεντεύξεις, ερωτηματολόγια, έρευνα αρχείων, ημερολόγια κ.α.).</w:t>
            </w:r>
          </w:p>
        </w:tc>
        <w:tc>
          <w:tcPr>
            <w:tcW w:w="7904" w:type="dxa"/>
            <w:gridSpan w:val="13"/>
          </w:tcPr>
          <w:p w:rsidR="00F86126" w:rsidRDefault="00AF63AE" w:rsidP="0047200A">
            <w:pPr>
              <w:spacing w:before="60" w:after="60"/>
            </w:pPr>
            <w:r>
              <w:t xml:space="preserve">παρατήρηση, </w:t>
            </w:r>
            <w:proofErr w:type="spellStart"/>
            <w:r>
              <w:t>ετεροπαρατήρηση</w:t>
            </w:r>
            <w:proofErr w:type="spellEnd"/>
            <w:r>
              <w:t>, καταγραφή</w:t>
            </w:r>
          </w:p>
        </w:tc>
      </w:tr>
      <w:tr w:rsidR="00F86126" w:rsidTr="00072A2D">
        <w:tc>
          <w:tcPr>
            <w:tcW w:w="3652" w:type="dxa"/>
            <w:gridSpan w:val="9"/>
          </w:tcPr>
          <w:p w:rsidR="00F86126" w:rsidRDefault="00F86126" w:rsidP="00072A2D">
            <w:pPr>
              <w:spacing w:before="60" w:after="60"/>
            </w:pPr>
            <w:r>
              <w:t>ΣΥΝΔΕΣΜΟΣ ΑΝΑΡΤΗΣΗΣ ΔΡΑΣΗΣ:</w:t>
            </w:r>
          </w:p>
        </w:tc>
        <w:tc>
          <w:tcPr>
            <w:tcW w:w="6770" w:type="dxa"/>
            <w:gridSpan w:val="10"/>
          </w:tcPr>
          <w:p w:rsidR="00F86126" w:rsidRDefault="00F86126" w:rsidP="00072A2D">
            <w:pPr>
              <w:spacing w:before="60" w:after="60"/>
            </w:pPr>
          </w:p>
        </w:tc>
      </w:tr>
    </w:tbl>
    <w:p w:rsidR="004E1CCA" w:rsidRDefault="004E1CCA"/>
    <w:tbl>
      <w:tblPr>
        <w:tblStyle w:val="a3"/>
        <w:tblW w:w="10456" w:type="dxa"/>
        <w:tblLook w:val="04A0"/>
      </w:tblPr>
      <w:tblGrid>
        <w:gridCol w:w="10456"/>
      </w:tblGrid>
      <w:tr w:rsidR="00072A2D" w:rsidTr="00D45331">
        <w:tc>
          <w:tcPr>
            <w:tcW w:w="10456" w:type="dxa"/>
          </w:tcPr>
          <w:p w:rsidR="00072A2D" w:rsidRPr="00B72A34" w:rsidRDefault="00072A2D" w:rsidP="00B72A3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72A34">
              <w:rPr>
                <w:b/>
                <w:sz w:val="28"/>
                <w:szCs w:val="28"/>
              </w:rPr>
              <w:t>ΕΝΔΕΙΚΤΙΚΕΣ ΚΑΤΗΓΟΡΙΕΣ ΔΡΑΣΕΩΝ</w:t>
            </w:r>
          </w:p>
        </w:tc>
      </w:tr>
      <w:tr w:rsidR="008F1FF9" w:rsidTr="008F1FF9">
        <w:trPr>
          <w:trHeight w:val="2264"/>
        </w:trPr>
        <w:tc>
          <w:tcPr>
            <w:tcW w:w="10456" w:type="dxa"/>
          </w:tcPr>
          <w:p w:rsidR="008F1FF9" w:rsidRDefault="008F1FF9" w:rsidP="00D45331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lastRenderedPageBreak/>
              <w:t>Καινοτόμος Διδακτική Πρακτική</w:t>
            </w:r>
          </w:p>
          <w:p w:rsidR="00FA53C9" w:rsidRDefault="00FA53C9" w:rsidP="00D45331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Ενδοσχολική έρευνα</w:t>
            </w:r>
          </w:p>
          <w:p w:rsidR="008F1FF9" w:rsidRDefault="008F1FF9" w:rsidP="00D45331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Καινοτόμος Διοικητική Δραστηριότητα</w:t>
            </w:r>
          </w:p>
          <w:p w:rsidR="008F1FF9" w:rsidRDefault="008F1FF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 xml:space="preserve">Πειραματική Εφαρμογή Νέων ή Τροποποιημένων Προγραμμάτων Σπουδών </w:t>
            </w:r>
          </w:p>
          <w:p w:rsidR="008F1FF9" w:rsidRDefault="008F1FF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Επαγγελματική Ανάπτυξη Εκπαιδευτικών</w:t>
            </w:r>
          </w:p>
          <w:p w:rsidR="008F1FF9" w:rsidRDefault="008F1FF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Ανάπτυξη και τεκμηρίωση νέου  Εκπαιδευτικού Υλικού</w:t>
            </w:r>
          </w:p>
          <w:p w:rsidR="00C77F5B" w:rsidRDefault="00C77F5B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Διάχυση πρακτικών στην εκπαιδευτική και επιστημονική κοινότητα</w:t>
            </w:r>
          </w:p>
          <w:p w:rsidR="00815449" w:rsidRDefault="0081544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Όμιλοι</w:t>
            </w:r>
          </w:p>
          <w:p w:rsidR="00376BAD" w:rsidRDefault="00376BAD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Έρευνα-δράση</w:t>
            </w:r>
          </w:p>
          <w:p w:rsidR="00CF28A9" w:rsidRPr="001754CA" w:rsidRDefault="00CF28A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 w:rsidRPr="001754CA">
              <w:t>Κοινωνική-εκπαιδευτική δράση</w:t>
            </w:r>
          </w:p>
          <w:p w:rsidR="00CF28A9" w:rsidRPr="001754CA" w:rsidRDefault="00CF28A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 w:rsidRPr="001754CA">
              <w:t xml:space="preserve"> Ενδοσχολική δραση/ πρακτική σε ζήτημα που αφοράτην σχολική κοινότητα</w:t>
            </w:r>
          </w:p>
          <w:p w:rsidR="00815449" w:rsidRDefault="0081544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bookmarkStart w:id="0" w:name="_GoBack"/>
            <w:bookmarkEnd w:id="0"/>
            <w:r>
              <w:t>Άλλο (περιγράψτε)</w:t>
            </w:r>
          </w:p>
          <w:p w:rsidR="00C77F5B" w:rsidRDefault="00C77F5B" w:rsidP="001754CA">
            <w:pPr>
              <w:pStyle w:val="a4"/>
              <w:spacing w:before="120" w:after="120" w:line="360" w:lineRule="auto"/>
              <w:ind w:left="426"/>
            </w:pPr>
          </w:p>
        </w:tc>
      </w:tr>
    </w:tbl>
    <w:p w:rsidR="00072A2D" w:rsidRDefault="00072A2D"/>
    <w:p w:rsidR="008F1FF9" w:rsidRDefault="008F1FF9" w:rsidP="008F1FF9">
      <w:pPr>
        <w:jc w:val="both"/>
      </w:pPr>
    </w:p>
    <w:sectPr w:rsidR="008F1FF9" w:rsidSect="008F1FF9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5B0"/>
    <w:multiLevelType w:val="hybridMultilevel"/>
    <w:tmpl w:val="79121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14C9A"/>
    <w:multiLevelType w:val="hybridMultilevel"/>
    <w:tmpl w:val="DC6A8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55A52"/>
    <w:multiLevelType w:val="hybridMultilevel"/>
    <w:tmpl w:val="084A62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85BB7"/>
    <w:multiLevelType w:val="hybridMultilevel"/>
    <w:tmpl w:val="79121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A2DA9"/>
    <w:multiLevelType w:val="hybridMultilevel"/>
    <w:tmpl w:val="C76E5F60"/>
    <w:lvl w:ilvl="0" w:tplc="389AD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EC39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24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44C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CE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227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CC5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08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A9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CCA"/>
    <w:rsid w:val="00011840"/>
    <w:rsid w:val="00016197"/>
    <w:rsid w:val="00072A2D"/>
    <w:rsid w:val="000A4C84"/>
    <w:rsid w:val="001463A5"/>
    <w:rsid w:val="00163D03"/>
    <w:rsid w:val="001754CA"/>
    <w:rsid w:val="0017583D"/>
    <w:rsid w:val="0020165F"/>
    <w:rsid w:val="0023537E"/>
    <w:rsid w:val="00237288"/>
    <w:rsid w:val="00343C2F"/>
    <w:rsid w:val="0037182C"/>
    <w:rsid w:val="00376BAD"/>
    <w:rsid w:val="003E27D8"/>
    <w:rsid w:val="00485C60"/>
    <w:rsid w:val="00487B3E"/>
    <w:rsid w:val="004E1628"/>
    <w:rsid w:val="004E1CCA"/>
    <w:rsid w:val="005371DD"/>
    <w:rsid w:val="00597AD2"/>
    <w:rsid w:val="00614001"/>
    <w:rsid w:val="006B5945"/>
    <w:rsid w:val="007B4382"/>
    <w:rsid w:val="00810305"/>
    <w:rsid w:val="00810778"/>
    <w:rsid w:val="00815449"/>
    <w:rsid w:val="00817E6D"/>
    <w:rsid w:val="00851194"/>
    <w:rsid w:val="008865AC"/>
    <w:rsid w:val="008F1FF9"/>
    <w:rsid w:val="00923F84"/>
    <w:rsid w:val="009837B4"/>
    <w:rsid w:val="00A37506"/>
    <w:rsid w:val="00AE448C"/>
    <w:rsid w:val="00AF63AE"/>
    <w:rsid w:val="00B345B1"/>
    <w:rsid w:val="00B71817"/>
    <w:rsid w:val="00B72A34"/>
    <w:rsid w:val="00C77F5B"/>
    <w:rsid w:val="00CF28A9"/>
    <w:rsid w:val="00D23CFD"/>
    <w:rsid w:val="00D45331"/>
    <w:rsid w:val="00E05CC6"/>
    <w:rsid w:val="00F86126"/>
    <w:rsid w:val="00FA53C9"/>
    <w:rsid w:val="00FF4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28"/>
  </w:style>
  <w:style w:type="paragraph" w:styleId="1">
    <w:name w:val="heading 1"/>
    <w:basedOn w:val="a"/>
    <w:link w:val="1Char"/>
    <w:uiPriority w:val="9"/>
    <w:qFormat/>
    <w:rsid w:val="00F861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118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A34"/>
    <w:pPr>
      <w:ind w:left="720"/>
      <w:contextualSpacing/>
    </w:pPr>
  </w:style>
  <w:style w:type="paragraph" w:customStyle="1" w:styleId="xmsolistparagraph">
    <w:name w:val="x_msolistparagraph"/>
    <w:basedOn w:val="a"/>
    <w:rsid w:val="008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815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81544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371DD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F86126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5Char">
    <w:name w:val="Επικεφαλίδα 5 Char"/>
    <w:basedOn w:val="a0"/>
    <w:link w:val="5"/>
    <w:uiPriority w:val="9"/>
    <w:semiHidden/>
    <w:rsid w:val="0001184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Strong"/>
    <w:basedOn w:val="a0"/>
    <w:uiPriority w:val="22"/>
    <w:qFormat/>
    <w:rsid w:val="00011840"/>
    <w:rPr>
      <w:b/>
      <w:bCs/>
    </w:rPr>
  </w:style>
  <w:style w:type="paragraph" w:styleId="Web">
    <w:name w:val="Normal (Web)"/>
    <w:basedOn w:val="a"/>
    <w:uiPriority w:val="99"/>
    <w:semiHidden/>
    <w:unhideWhenUsed/>
    <w:rsid w:val="00011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5001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15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77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644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9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EA5B8-FD6A-42F1-BA67-A75E9EFF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2019-09-30T17:43:00Z</dcterms:created>
  <dcterms:modified xsi:type="dcterms:W3CDTF">2019-09-30T17:43:00Z</dcterms:modified>
</cp:coreProperties>
</file>