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628" w:rsidRDefault="004E1628"/>
    <w:p w:rsidR="004E1CCA" w:rsidRDefault="00FA53C9" w:rsidP="00D45331">
      <w:pPr>
        <w:spacing w:after="0"/>
        <w:jc w:val="center"/>
        <w:rPr>
          <w:b/>
          <w:sz w:val="36"/>
          <w:szCs w:val="36"/>
        </w:rPr>
      </w:pPr>
      <w:r>
        <w:rPr>
          <w:b/>
          <w:sz w:val="36"/>
          <w:szCs w:val="36"/>
        </w:rPr>
        <w:t xml:space="preserve">ΠΛΑΙΣΙΟ </w:t>
      </w:r>
      <w:r w:rsidR="004E1CCA" w:rsidRPr="004E1CCA">
        <w:rPr>
          <w:b/>
          <w:sz w:val="36"/>
          <w:szCs w:val="36"/>
        </w:rPr>
        <w:t>ΕΠΙΓΡΑΜΜΑΤΙΚΗ</w:t>
      </w:r>
      <w:r>
        <w:rPr>
          <w:b/>
          <w:sz w:val="36"/>
          <w:szCs w:val="36"/>
        </w:rPr>
        <w:t>Σ</w:t>
      </w:r>
      <w:r w:rsidR="004E1CCA" w:rsidRPr="004E1CCA">
        <w:rPr>
          <w:b/>
          <w:sz w:val="36"/>
          <w:szCs w:val="36"/>
        </w:rPr>
        <w:t xml:space="preserve"> ΠΕΡΙΓΡΑΦΗ</w:t>
      </w:r>
      <w:r>
        <w:rPr>
          <w:b/>
          <w:sz w:val="36"/>
          <w:szCs w:val="36"/>
        </w:rPr>
        <w:t>Σ</w:t>
      </w:r>
      <w:r w:rsidR="004E1CCA" w:rsidRPr="004E1CCA">
        <w:rPr>
          <w:b/>
          <w:sz w:val="36"/>
          <w:szCs w:val="36"/>
        </w:rPr>
        <w:t xml:space="preserve"> ΔΡΑΣΗΣ</w:t>
      </w:r>
    </w:p>
    <w:p w:rsidR="00D45331" w:rsidRPr="004E1CCA" w:rsidRDefault="00D45331" w:rsidP="00D45331">
      <w:pPr>
        <w:spacing w:after="0"/>
        <w:jc w:val="center"/>
        <w:rPr>
          <w:b/>
          <w:sz w:val="36"/>
          <w:szCs w:val="36"/>
        </w:rPr>
      </w:pPr>
      <w:r>
        <w:rPr>
          <w:b/>
          <w:sz w:val="36"/>
          <w:szCs w:val="36"/>
        </w:rPr>
        <w:t>ΓΙΑ ΕΥΡΥΤΕΡΗ ΕΦΑΡΜΟΓΗ</w:t>
      </w:r>
    </w:p>
    <w:tbl>
      <w:tblPr>
        <w:tblStyle w:val="a3"/>
        <w:tblW w:w="0" w:type="auto"/>
        <w:tblLayout w:type="fixed"/>
        <w:tblLook w:val="04A0"/>
      </w:tblPr>
      <w:tblGrid>
        <w:gridCol w:w="392"/>
        <w:gridCol w:w="850"/>
        <w:gridCol w:w="567"/>
        <w:gridCol w:w="142"/>
        <w:gridCol w:w="142"/>
        <w:gridCol w:w="425"/>
        <w:gridCol w:w="284"/>
        <w:gridCol w:w="141"/>
        <w:gridCol w:w="709"/>
        <w:gridCol w:w="992"/>
        <w:gridCol w:w="284"/>
        <w:gridCol w:w="992"/>
        <w:gridCol w:w="1028"/>
        <w:gridCol w:w="369"/>
        <w:gridCol w:w="1013"/>
        <w:gridCol w:w="142"/>
        <w:gridCol w:w="425"/>
        <w:gridCol w:w="709"/>
        <w:gridCol w:w="816"/>
      </w:tblGrid>
      <w:tr w:rsidR="004E1CCA" w:rsidTr="00072A2D">
        <w:tc>
          <w:tcPr>
            <w:tcW w:w="1242" w:type="dxa"/>
            <w:gridSpan w:val="2"/>
          </w:tcPr>
          <w:p w:rsidR="004E1CCA" w:rsidRDefault="004E1CCA" w:rsidP="00072A2D">
            <w:pPr>
              <w:spacing w:before="60" w:after="60"/>
            </w:pPr>
            <w:r>
              <w:t>ΣΧΟΛΕΙΟ:</w:t>
            </w:r>
          </w:p>
        </w:tc>
        <w:tc>
          <w:tcPr>
            <w:tcW w:w="9180" w:type="dxa"/>
            <w:gridSpan w:val="17"/>
          </w:tcPr>
          <w:p w:rsidR="004E1CCA" w:rsidRPr="00192BFD" w:rsidRDefault="00192BFD" w:rsidP="00072A2D">
            <w:pPr>
              <w:spacing w:before="60" w:after="60"/>
            </w:pPr>
            <w:r>
              <w:rPr>
                <w:lang w:val="en-US"/>
              </w:rPr>
              <w:t xml:space="preserve">3o </w:t>
            </w:r>
            <w:r>
              <w:t>Πειραματικό Νηπιαγωγείο Θεσσαλονίκης</w:t>
            </w:r>
          </w:p>
        </w:tc>
      </w:tr>
      <w:tr w:rsidR="004E1CCA" w:rsidTr="00072A2D">
        <w:tc>
          <w:tcPr>
            <w:tcW w:w="2093" w:type="dxa"/>
            <w:gridSpan w:val="5"/>
          </w:tcPr>
          <w:p w:rsidR="004E1CCA" w:rsidRDefault="004E1CCA" w:rsidP="00072A2D">
            <w:pPr>
              <w:spacing w:before="60" w:after="60"/>
            </w:pPr>
            <w:r>
              <w:t>ΚΑΤΗΓΟΡΙΑ ΔΡΑΣΗΣ:</w:t>
            </w:r>
          </w:p>
        </w:tc>
        <w:tc>
          <w:tcPr>
            <w:tcW w:w="8329" w:type="dxa"/>
            <w:gridSpan w:val="14"/>
          </w:tcPr>
          <w:p w:rsidR="004E1CCA" w:rsidRDefault="00192BFD" w:rsidP="00192BFD">
            <w:pPr>
              <w:pStyle w:val="a4"/>
              <w:numPr>
                <w:ilvl w:val="0"/>
                <w:numId w:val="1"/>
              </w:numPr>
              <w:spacing w:before="120" w:after="120" w:line="360" w:lineRule="auto"/>
              <w:ind w:left="426" w:hanging="284"/>
            </w:pPr>
            <w:proofErr w:type="spellStart"/>
            <w:r>
              <w:t>Ενδοσχολική</w:t>
            </w:r>
            <w:proofErr w:type="spellEnd"/>
            <w:r>
              <w:t xml:space="preserve"> έρευνα / Όμιλος μουσικής</w:t>
            </w:r>
          </w:p>
        </w:tc>
      </w:tr>
      <w:tr w:rsidR="00072A2D" w:rsidTr="00072A2D">
        <w:tc>
          <w:tcPr>
            <w:tcW w:w="1809" w:type="dxa"/>
            <w:gridSpan w:val="3"/>
          </w:tcPr>
          <w:p w:rsidR="00072A2D" w:rsidRDefault="00072A2D" w:rsidP="00072A2D">
            <w:pPr>
              <w:spacing w:before="60" w:after="60"/>
            </w:pPr>
            <w:r>
              <w:t>ΤΙΤΛΟΣ ΔΡΑΣΗΣ:</w:t>
            </w:r>
          </w:p>
        </w:tc>
        <w:tc>
          <w:tcPr>
            <w:tcW w:w="5139" w:type="dxa"/>
            <w:gridSpan w:val="10"/>
          </w:tcPr>
          <w:p w:rsidR="00192BFD" w:rsidRPr="008C1357" w:rsidRDefault="00192BFD" w:rsidP="00192BFD">
            <w:r w:rsidRPr="008C1357">
              <w:t xml:space="preserve">Απόψεις  γονέων για την </w:t>
            </w:r>
            <w:r>
              <w:t>ποιότητα</w:t>
            </w:r>
            <w:r w:rsidRPr="008C1357">
              <w:t xml:space="preserve"> της επικοινωνίας και της συνεργασίας με τους εκπαιδευτικούς μέσω e-</w:t>
            </w:r>
            <w:proofErr w:type="spellStart"/>
            <w:r w:rsidRPr="008C1357">
              <w:t>portfolio</w:t>
            </w:r>
            <w:proofErr w:type="spellEnd"/>
            <w:r w:rsidRPr="008C1357">
              <w:t>.</w:t>
            </w:r>
          </w:p>
          <w:p w:rsidR="00072A2D" w:rsidRDefault="00072A2D" w:rsidP="00072A2D">
            <w:pPr>
              <w:spacing w:before="60" w:after="60"/>
            </w:pPr>
          </w:p>
        </w:tc>
        <w:tc>
          <w:tcPr>
            <w:tcW w:w="1949" w:type="dxa"/>
            <w:gridSpan w:val="4"/>
          </w:tcPr>
          <w:p w:rsidR="00072A2D" w:rsidRDefault="00072A2D" w:rsidP="00072A2D">
            <w:pPr>
              <w:spacing w:before="60" w:after="60"/>
            </w:pPr>
            <w:r>
              <w:t>ΔΙΑΡΚΕΙΑ ΔΡΑΣΗΣ:</w:t>
            </w:r>
          </w:p>
        </w:tc>
        <w:tc>
          <w:tcPr>
            <w:tcW w:w="1525" w:type="dxa"/>
            <w:gridSpan w:val="2"/>
          </w:tcPr>
          <w:p w:rsidR="00072A2D" w:rsidRDefault="00EB3047" w:rsidP="00072A2D">
            <w:pPr>
              <w:spacing w:before="60" w:after="60"/>
            </w:pPr>
            <w:r>
              <w:t>3 μήνες</w:t>
            </w:r>
          </w:p>
        </w:tc>
      </w:tr>
      <w:tr w:rsidR="004E1CCA" w:rsidTr="00072A2D">
        <w:tc>
          <w:tcPr>
            <w:tcW w:w="2943" w:type="dxa"/>
            <w:gridSpan w:val="8"/>
          </w:tcPr>
          <w:p w:rsidR="004E1CCA" w:rsidRDefault="004E1CCA" w:rsidP="00072A2D">
            <w:pPr>
              <w:spacing w:before="60" w:after="60"/>
            </w:pPr>
            <w:r>
              <w:t>ΥΠΕΥΘΥΝΟΣ ΕΚΠΑΙΔΕΥΤΙΚΟΣ:</w:t>
            </w:r>
          </w:p>
        </w:tc>
        <w:tc>
          <w:tcPr>
            <w:tcW w:w="4005" w:type="dxa"/>
            <w:gridSpan w:val="5"/>
          </w:tcPr>
          <w:p w:rsidR="004E1CCA" w:rsidRDefault="00192BFD" w:rsidP="00072A2D">
            <w:pPr>
              <w:spacing w:before="60" w:after="60"/>
            </w:pPr>
            <w:r>
              <w:t xml:space="preserve">Δέσποινα </w:t>
            </w:r>
            <w:proofErr w:type="spellStart"/>
            <w:r>
              <w:t>Καλανταρίδου</w:t>
            </w:r>
            <w:proofErr w:type="spellEnd"/>
          </w:p>
        </w:tc>
        <w:tc>
          <w:tcPr>
            <w:tcW w:w="1382" w:type="dxa"/>
            <w:gridSpan w:val="2"/>
          </w:tcPr>
          <w:p w:rsidR="004E1CCA" w:rsidRDefault="004E1CCA" w:rsidP="00072A2D">
            <w:pPr>
              <w:spacing w:before="60" w:after="60"/>
            </w:pPr>
            <w:r>
              <w:t>ΕΙΔΙΚΟΤΗΤΑ:</w:t>
            </w:r>
          </w:p>
        </w:tc>
        <w:tc>
          <w:tcPr>
            <w:tcW w:w="2092" w:type="dxa"/>
            <w:gridSpan w:val="4"/>
          </w:tcPr>
          <w:p w:rsidR="004E1CCA" w:rsidRDefault="00192BFD" w:rsidP="00072A2D">
            <w:pPr>
              <w:spacing w:before="60" w:after="60"/>
            </w:pPr>
            <w:r>
              <w:t>ΠΕ60</w:t>
            </w:r>
          </w:p>
        </w:tc>
      </w:tr>
      <w:tr w:rsidR="004E1CCA" w:rsidTr="00072A2D">
        <w:tc>
          <w:tcPr>
            <w:tcW w:w="10422" w:type="dxa"/>
            <w:gridSpan w:val="19"/>
          </w:tcPr>
          <w:p w:rsidR="004E1CCA" w:rsidRDefault="004E1CCA" w:rsidP="00376BAD">
            <w:pPr>
              <w:spacing w:before="60" w:after="60"/>
            </w:pPr>
            <w:r>
              <w:t xml:space="preserve">ΣΥΝΕΡΓΑΖΟΜΕΝΟΙ ΕΚΠΑΙΔΕΥΤΙΚΟΙ </w:t>
            </w:r>
            <w:r w:rsidR="00376BAD">
              <w:t xml:space="preserve">(ΑΡΙΘΜΟΣ ΚΑΙ </w:t>
            </w:r>
            <w:r>
              <w:t>ΕΙΔΙΚΟΤΗΤΑ</w:t>
            </w:r>
            <w:r w:rsidR="00376BAD">
              <w:t>)</w:t>
            </w:r>
          </w:p>
        </w:tc>
      </w:tr>
      <w:tr w:rsidR="004E1CCA" w:rsidTr="00072A2D">
        <w:tc>
          <w:tcPr>
            <w:tcW w:w="392" w:type="dxa"/>
          </w:tcPr>
          <w:p w:rsidR="004E1CCA" w:rsidRDefault="004E1CCA" w:rsidP="00072A2D">
            <w:pPr>
              <w:spacing w:before="60" w:after="60"/>
            </w:pPr>
            <w:r>
              <w:t>1.</w:t>
            </w:r>
          </w:p>
        </w:tc>
        <w:tc>
          <w:tcPr>
            <w:tcW w:w="6556" w:type="dxa"/>
            <w:gridSpan w:val="12"/>
          </w:tcPr>
          <w:p w:rsidR="004E1CCA" w:rsidRDefault="004E1CCA" w:rsidP="00072A2D">
            <w:pPr>
              <w:spacing w:before="60" w:after="60"/>
            </w:pPr>
          </w:p>
        </w:tc>
        <w:tc>
          <w:tcPr>
            <w:tcW w:w="1382" w:type="dxa"/>
            <w:gridSpan w:val="2"/>
          </w:tcPr>
          <w:p w:rsidR="004E1CCA" w:rsidRDefault="004E1CCA" w:rsidP="00072A2D">
            <w:pPr>
              <w:spacing w:before="60" w:after="60"/>
            </w:pPr>
            <w:r>
              <w:t>ΕΙΔΙΚΟΤΗΤΑ:</w:t>
            </w:r>
          </w:p>
        </w:tc>
        <w:tc>
          <w:tcPr>
            <w:tcW w:w="2092" w:type="dxa"/>
            <w:gridSpan w:val="4"/>
          </w:tcPr>
          <w:p w:rsidR="004E1CCA" w:rsidRDefault="004E1CCA" w:rsidP="00072A2D">
            <w:pPr>
              <w:spacing w:before="60" w:after="60"/>
            </w:pPr>
          </w:p>
        </w:tc>
      </w:tr>
      <w:tr w:rsidR="004E1CCA" w:rsidTr="00072A2D">
        <w:tc>
          <w:tcPr>
            <w:tcW w:w="392" w:type="dxa"/>
          </w:tcPr>
          <w:p w:rsidR="004E1CCA" w:rsidRDefault="004E1CCA" w:rsidP="00072A2D">
            <w:pPr>
              <w:spacing w:before="60" w:after="60"/>
            </w:pPr>
            <w:r>
              <w:t>2.</w:t>
            </w:r>
          </w:p>
        </w:tc>
        <w:tc>
          <w:tcPr>
            <w:tcW w:w="6556" w:type="dxa"/>
            <w:gridSpan w:val="12"/>
          </w:tcPr>
          <w:p w:rsidR="004E1CCA" w:rsidRDefault="004E1CCA" w:rsidP="00072A2D">
            <w:pPr>
              <w:spacing w:before="60" w:after="60"/>
            </w:pPr>
          </w:p>
        </w:tc>
        <w:tc>
          <w:tcPr>
            <w:tcW w:w="1382" w:type="dxa"/>
            <w:gridSpan w:val="2"/>
          </w:tcPr>
          <w:p w:rsidR="004E1CCA" w:rsidRDefault="004E1CCA" w:rsidP="00072A2D">
            <w:pPr>
              <w:spacing w:before="60" w:after="60"/>
            </w:pPr>
            <w:r>
              <w:t>ΕΙΔΙΚΟΤΗΤΑ:</w:t>
            </w:r>
          </w:p>
        </w:tc>
        <w:tc>
          <w:tcPr>
            <w:tcW w:w="2092" w:type="dxa"/>
            <w:gridSpan w:val="4"/>
          </w:tcPr>
          <w:p w:rsidR="004E1CCA" w:rsidRDefault="004E1CCA" w:rsidP="00072A2D">
            <w:pPr>
              <w:spacing w:before="60" w:after="60"/>
            </w:pPr>
          </w:p>
        </w:tc>
      </w:tr>
      <w:tr w:rsidR="00072A2D" w:rsidTr="00072A2D">
        <w:tc>
          <w:tcPr>
            <w:tcW w:w="3652" w:type="dxa"/>
            <w:gridSpan w:val="9"/>
          </w:tcPr>
          <w:p w:rsidR="00072A2D" w:rsidRDefault="00072A2D" w:rsidP="00815449">
            <w:pPr>
              <w:spacing w:before="60" w:after="60"/>
            </w:pPr>
            <w:r>
              <w:t>ΣΧΟΛΙΚΟ</w:t>
            </w:r>
            <w:r w:rsidR="00815449">
              <w:t>ΣΧΡΟΝΟΣ</w:t>
            </w:r>
            <w:r>
              <w:t xml:space="preserve"> ΥΛΟΠΟΙΗΣΗΣ ΔΡΑΣΗΣ:</w:t>
            </w:r>
          </w:p>
        </w:tc>
        <w:tc>
          <w:tcPr>
            <w:tcW w:w="992" w:type="dxa"/>
          </w:tcPr>
          <w:p w:rsidR="00072A2D" w:rsidRDefault="00072A2D" w:rsidP="00072A2D">
            <w:pPr>
              <w:spacing w:before="60" w:after="60"/>
            </w:pPr>
          </w:p>
        </w:tc>
        <w:tc>
          <w:tcPr>
            <w:tcW w:w="3828" w:type="dxa"/>
            <w:gridSpan w:val="6"/>
            <w:shd w:val="clear" w:color="auto" w:fill="auto"/>
          </w:tcPr>
          <w:p w:rsidR="00072A2D" w:rsidRDefault="00072A2D" w:rsidP="00072A2D">
            <w:pPr>
              <w:spacing w:before="60" w:after="60"/>
            </w:pPr>
            <w:r>
              <w:t>ΣΥΜΜΕΤΕΧΟΝΤΑ ΤΜΗΜΑΤΑ ΣΧΟΛΕΙΟΥ:</w:t>
            </w:r>
          </w:p>
        </w:tc>
        <w:tc>
          <w:tcPr>
            <w:tcW w:w="1950" w:type="dxa"/>
            <w:gridSpan w:val="3"/>
            <w:shd w:val="clear" w:color="auto" w:fill="auto"/>
          </w:tcPr>
          <w:p w:rsidR="00072A2D" w:rsidRDefault="00192BFD" w:rsidP="00072A2D">
            <w:pPr>
              <w:spacing w:before="60" w:after="60"/>
            </w:pPr>
            <w:r>
              <w:t>1</w:t>
            </w:r>
          </w:p>
        </w:tc>
      </w:tr>
      <w:tr w:rsidR="00072A2D" w:rsidTr="00072A2D">
        <w:tc>
          <w:tcPr>
            <w:tcW w:w="2802" w:type="dxa"/>
            <w:gridSpan w:val="7"/>
          </w:tcPr>
          <w:p w:rsidR="00072A2D" w:rsidRDefault="00072A2D" w:rsidP="00072A2D">
            <w:pPr>
              <w:spacing w:before="60" w:after="60"/>
            </w:pPr>
            <w:r>
              <w:t>ΠΛΗΘΟΣ ΣΥΜΜΕΤΕΧΟΝΤΩΝ</w:t>
            </w:r>
          </w:p>
        </w:tc>
        <w:tc>
          <w:tcPr>
            <w:tcW w:w="1842" w:type="dxa"/>
            <w:gridSpan w:val="3"/>
          </w:tcPr>
          <w:p w:rsidR="00072A2D" w:rsidRDefault="00072A2D" w:rsidP="00072A2D">
            <w:pPr>
              <w:spacing w:before="60" w:after="60"/>
            </w:pPr>
            <w:r>
              <w:t>ΕΚΠΑΙΔΕΥΤΙΚΩΝ:</w:t>
            </w:r>
          </w:p>
        </w:tc>
        <w:tc>
          <w:tcPr>
            <w:tcW w:w="1276" w:type="dxa"/>
            <w:gridSpan w:val="2"/>
          </w:tcPr>
          <w:p w:rsidR="00072A2D" w:rsidRDefault="00072A2D" w:rsidP="00072A2D">
            <w:pPr>
              <w:spacing w:before="60" w:after="60"/>
            </w:pPr>
          </w:p>
        </w:tc>
        <w:tc>
          <w:tcPr>
            <w:tcW w:w="1397" w:type="dxa"/>
            <w:gridSpan w:val="2"/>
          </w:tcPr>
          <w:p w:rsidR="00072A2D" w:rsidRDefault="00072A2D" w:rsidP="00072A2D">
            <w:pPr>
              <w:spacing w:before="60" w:after="60"/>
            </w:pPr>
            <w:r>
              <w:t>ΜΑΘΗΤΩΝ:</w:t>
            </w:r>
          </w:p>
        </w:tc>
        <w:tc>
          <w:tcPr>
            <w:tcW w:w="1155" w:type="dxa"/>
            <w:gridSpan w:val="2"/>
          </w:tcPr>
          <w:p w:rsidR="00072A2D" w:rsidRDefault="00192BFD" w:rsidP="00072A2D">
            <w:pPr>
              <w:spacing w:before="60" w:after="60"/>
            </w:pPr>
            <w:r>
              <w:t>15</w:t>
            </w:r>
          </w:p>
        </w:tc>
        <w:tc>
          <w:tcPr>
            <w:tcW w:w="1134" w:type="dxa"/>
            <w:gridSpan w:val="2"/>
            <w:shd w:val="clear" w:color="auto" w:fill="auto"/>
          </w:tcPr>
          <w:p w:rsidR="00072A2D" w:rsidRDefault="00072A2D" w:rsidP="00072A2D">
            <w:pPr>
              <w:spacing w:before="60" w:after="60"/>
            </w:pPr>
            <w:r>
              <w:t>ΤΡΙΤΩΝ:</w:t>
            </w:r>
          </w:p>
        </w:tc>
        <w:tc>
          <w:tcPr>
            <w:tcW w:w="816" w:type="dxa"/>
            <w:shd w:val="clear" w:color="auto" w:fill="auto"/>
          </w:tcPr>
          <w:p w:rsidR="00072A2D" w:rsidRDefault="00192BFD" w:rsidP="00072A2D">
            <w:pPr>
              <w:spacing w:before="60" w:after="60"/>
            </w:pPr>
            <w:r>
              <w:t>15</w:t>
            </w:r>
          </w:p>
        </w:tc>
      </w:tr>
      <w:tr w:rsidR="00072A2D" w:rsidTr="00072A2D">
        <w:tc>
          <w:tcPr>
            <w:tcW w:w="1951" w:type="dxa"/>
            <w:gridSpan w:val="4"/>
          </w:tcPr>
          <w:p w:rsidR="00072A2D" w:rsidRDefault="00072A2D" w:rsidP="00072A2D">
            <w:pPr>
              <w:spacing w:before="60" w:after="60"/>
            </w:pPr>
            <w:r>
              <w:t>ΣΤΟΧΟΣ ΔΡΑΣΗΣ:</w:t>
            </w:r>
          </w:p>
        </w:tc>
        <w:tc>
          <w:tcPr>
            <w:tcW w:w="8471" w:type="dxa"/>
            <w:gridSpan w:val="15"/>
          </w:tcPr>
          <w:p w:rsidR="00072A2D" w:rsidRPr="003D5F68" w:rsidRDefault="003D5F68" w:rsidP="003D5F68">
            <w:r>
              <w:t xml:space="preserve">Στόχος της εργασίας ήταν να παρουσιαστούν οι απόψεις των γονέων σχετικά με την ποιότητα της επικοινωνίας και της συνεργασίας ανάμεσα σε εκείνους και τον εκπαιδευτικό  μέσω της τεχνολογίας και πιο ειδικά του </w:t>
            </w:r>
            <w:r>
              <w:rPr>
                <w:lang w:val="en-US"/>
              </w:rPr>
              <w:t>e</w:t>
            </w:r>
            <w:r>
              <w:t>-</w:t>
            </w:r>
            <w:r>
              <w:rPr>
                <w:lang w:val="en-US"/>
              </w:rPr>
              <w:t>portfolio</w:t>
            </w:r>
            <w:r>
              <w:t xml:space="preserve">. </w:t>
            </w:r>
          </w:p>
        </w:tc>
      </w:tr>
      <w:tr w:rsidR="00072A2D" w:rsidTr="00072A2D">
        <w:tc>
          <w:tcPr>
            <w:tcW w:w="10422" w:type="dxa"/>
            <w:gridSpan w:val="19"/>
          </w:tcPr>
          <w:p w:rsidR="00072A2D" w:rsidRDefault="00072A2D" w:rsidP="00376BAD">
            <w:pPr>
              <w:spacing w:before="60" w:after="60"/>
            </w:pPr>
            <w:r>
              <w:t>ΣΥΝΤΟΜΗ ΠΕΡΙΓΡΑΦΗ ΥΛΟΠΟΙΗΣΗΣ (</w:t>
            </w:r>
            <w:r w:rsidR="00376BAD">
              <w:t xml:space="preserve">200-300 </w:t>
            </w:r>
            <w:r>
              <w:t>λέξεις)</w:t>
            </w:r>
          </w:p>
        </w:tc>
      </w:tr>
      <w:tr w:rsidR="00815449" w:rsidTr="00072A2D">
        <w:tc>
          <w:tcPr>
            <w:tcW w:w="10422" w:type="dxa"/>
            <w:gridSpan w:val="19"/>
          </w:tcPr>
          <w:p w:rsidR="00192BFD" w:rsidRDefault="00192BFD" w:rsidP="00192BFD">
            <w:r>
              <w:t xml:space="preserve">Σε μία εποχή που οι γονείς δεν έχουν πάντα το χρόνο να συνεργάζονται δια ζώσης με τους εκπαιδευτικούς , η τεχνολογία είναι ένα μέσο που μπορεί να διευκολύνει τη συνεργασία και επικοινωνία αυτή. Το δείγμα της έρευνας αποτελούν 15 γονείς νηπίων. </w:t>
            </w:r>
          </w:p>
          <w:p w:rsidR="00EB3047" w:rsidRDefault="00192BFD" w:rsidP="00192BFD">
            <w:pPr>
              <w:rPr>
                <w:rFonts w:cstheme="minorHAnsi"/>
              </w:rPr>
            </w:pPr>
            <w:r>
              <w:t xml:space="preserve">Τα αρχικά δεδομένα αφορούν τις απόψεις και προσδοκίες των γονέων αναφορικά με τη χρήση του </w:t>
            </w:r>
            <w:r>
              <w:rPr>
                <w:lang w:val="en-US"/>
              </w:rPr>
              <w:t>e</w:t>
            </w:r>
            <w:r w:rsidRPr="00106AAB">
              <w:t>-</w:t>
            </w:r>
            <w:r>
              <w:rPr>
                <w:lang w:val="en-US"/>
              </w:rPr>
              <w:t>portfolio</w:t>
            </w:r>
            <w:r w:rsidRPr="00106AAB">
              <w:t xml:space="preserve"> </w:t>
            </w:r>
            <w:r>
              <w:t xml:space="preserve">και συλλέχτηκαν με τη μέθοδο των </w:t>
            </w:r>
            <w:proofErr w:type="spellStart"/>
            <w:r>
              <w:t>ημι</w:t>
            </w:r>
            <w:proofErr w:type="spellEnd"/>
            <w:r>
              <w:t xml:space="preserve">-δομημένων συνεντεύξεων. Στη συνέχεια έγινε η χρήση της πλατφόρμας του </w:t>
            </w:r>
            <w:r>
              <w:rPr>
                <w:lang w:val="en-US"/>
              </w:rPr>
              <w:t>e</w:t>
            </w:r>
            <w:r w:rsidRPr="00106AAB">
              <w:t>-</w:t>
            </w:r>
            <w:r>
              <w:rPr>
                <w:lang w:val="en-US"/>
              </w:rPr>
              <w:t>portfolio</w:t>
            </w:r>
            <w:r>
              <w:t xml:space="preserve"> από τους γονείς σε συνεργασία με την εκπαιδευτικό. </w:t>
            </w:r>
            <w:r w:rsidR="00EB3047">
              <w:t xml:space="preserve">Το υλικό αφορούσε τον Όμιλο μουσικής που παρακολουθούσαν τα παιδιά μία φορά την εβδομάδα. </w:t>
            </w:r>
            <w:r w:rsidRPr="00EB3047">
              <w:rPr>
                <w:rFonts w:cstheme="minorHAnsi"/>
              </w:rPr>
              <w:t xml:space="preserve">Η διαδικασία αυτή ξεκίνησε το Γενάρη και κράτησε μέχρι το Πάσχα (περίπου 3 μήνες). Οι γονείς είχαν τη δυνατότητα να μελετούν το υλικό που ανεβάζαμε με τα παιδιά, είχαν την ευκαιρία να σχολιάζουν τις εργασίες και να αλληλεπιδρούν με την εκπαιδευτικό. </w:t>
            </w:r>
          </w:p>
          <w:p w:rsidR="00192BFD" w:rsidRPr="00AC7C16" w:rsidRDefault="00192BFD" w:rsidP="00192BFD">
            <w:pPr>
              <w:rPr>
                <w:rFonts w:cstheme="minorHAnsi"/>
                <w:sz w:val="32"/>
                <w:szCs w:val="32"/>
              </w:rPr>
            </w:pPr>
            <w:r w:rsidRPr="00EB3047">
              <w:rPr>
                <w:rFonts w:cstheme="minorHAnsi"/>
              </w:rPr>
              <w:t>Μετά το Πάσχα έγινε μια τελική συνέντευξη με τους γονείς.</w:t>
            </w:r>
            <w:r w:rsidRPr="00AC7C16">
              <w:rPr>
                <w:rFonts w:cstheme="minorHAnsi"/>
                <w:sz w:val="32"/>
                <w:szCs w:val="32"/>
              </w:rPr>
              <w:t xml:space="preserve"> </w:t>
            </w:r>
          </w:p>
          <w:p w:rsidR="00192BFD" w:rsidRPr="00106AAB" w:rsidRDefault="00192BFD" w:rsidP="00192BFD">
            <w:r>
              <w:t>Τα δεδομένα αναλύθηκαν  με την μέθοδο της  ανάλυσης περιεχομένου και έδωσαν μια εικόνα που μπορεί να συμβάλει στη βελτίωση της ουσιαστικής σχέσης γονιών-εκπαιδευτικών.</w:t>
            </w:r>
          </w:p>
          <w:p w:rsidR="00815449" w:rsidRDefault="00815449" w:rsidP="00072A2D">
            <w:pPr>
              <w:spacing w:before="60" w:after="60"/>
            </w:pPr>
          </w:p>
          <w:p w:rsidR="00815449" w:rsidRDefault="00815449" w:rsidP="00072A2D">
            <w:pPr>
              <w:spacing w:before="60" w:after="60"/>
            </w:pPr>
          </w:p>
        </w:tc>
      </w:tr>
      <w:tr w:rsidR="00072A2D" w:rsidTr="00072A2D">
        <w:tc>
          <w:tcPr>
            <w:tcW w:w="10422" w:type="dxa"/>
            <w:gridSpan w:val="19"/>
          </w:tcPr>
          <w:p w:rsidR="00072A2D" w:rsidRDefault="00072A2D" w:rsidP="00072A2D">
            <w:pPr>
              <w:spacing w:before="60" w:after="60"/>
            </w:pPr>
          </w:p>
          <w:p w:rsidR="00072A2D" w:rsidRDefault="00072A2D" w:rsidP="00072A2D">
            <w:pPr>
              <w:spacing w:before="60" w:after="60"/>
            </w:pPr>
          </w:p>
          <w:p w:rsidR="00072A2D" w:rsidRDefault="00072A2D" w:rsidP="00072A2D">
            <w:pPr>
              <w:spacing w:before="60" w:after="60"/>
            </w:pPr>
          </w:p>
          <w:p w:rsidR="00072A2D" w:rsidRDefault="00072A2D" w:rsidP="00072A2D">
            <w:pPr>
              <w:spacing w:before="60" w:after="60"/>
            </w:pPr>
          </w:p>
        </w:tc>
      </w:tr>
      <w:tr w:rsidR="00072A2D" w:rsidTr="00072A2D">
        <w:tc>
          <w:tcPr>
            <w:tcW w:w="10422" w:type="dxa"/>
            <w:gridSpan w:val="19"/>
          </w:tcPr>
          <w:p w:rsidR="00072A2D" w:rsidRDefault="00072A2D" w:rsidP="00FA53C9">
            <w:pPr>
              <w:spacing w:before="60" w:after="60"/>
            </w:pPr>
            <w:r>
              <w:t>ΑΠΟΤΕΛΕΣΜΑΤΑ</w:t>
            </w:r>
            <w:r w:rsidR="00B71817">
              <w:t xml:space="preserve">- </w:t>
            </w:r>
            <w:r w:rsidR="00FA53C9">
              <w:t>ΠΡΟΤΑΣΕΙΣ</w:t>
            </w:r>
            <w:r>
              <w:t xml:space="preserve"> (</w:t>
            </w:r>
            <w:r w:rsidR="00376BAD">
              <w:t>2</w:t>
            </w:r>
            <w:r w:rsidR="00FA53C9">
              <w:t>00</w:t>
            </w:r>
            <w:r w:rsidR="00376BAD">
              <w:t>-300</w:t>
            </w:r>
            <w:r>
              <w:t xml:space="preserve"> λέξεις)</w:t>
            </w:r>
          </w:p>
        </w:tc>
      </w:tr>
      <w:tr w:rsidR="00072A2D" w:rsidTr="00072A2D">
        <w:tc>
          <w:tcPr>
            <w:tcW w:w="10422" w:type="dxa"/>
            <w:gridSpan w:val="19"/>
          </w:tcPr>
          <w:p w:rsidR="00192BFD" w:rsidRPr="00192BFD" w:rsidRDefault="00192BFD" w:rsidP="00192BFD">
            <w:pPr>
              <w:rPr>
                <w:rFonts w:cstheme="minorHAnsi"/>
              </w:rPr>
            </w:pPr>
            <w:r w:rsidRPr="00192BFD">
              <w:rPr>
                <w:rFonts w:cstheme="minorHAnsi"/>
              </w:rPr>
              <w:t xml:space="preserve">Τα αποτελέσματα έδειξαν ότι η πλειοψηφία των γονιών στην τελική συνέντευξη είχαν θετική άποψη για τη χρήση του </w:t>
            </w:r>
            <w:r w:rsidRPr="00192BFD">
              <w:rPr>
                <w:rFonts w:cstheme="minorHAnsi"/>
                <w:lang w:val="en-US"/>
              </w:rPr>
              <w:t>e</w:t>
            </w:r>
            <w:r w:rsidRPr="00192BFD">
              <w:rPr>
                <w:rFonts w:cstheme="minorHAnsi"/>
              </w:rPr>
              <w:t>-</w:t>
            </w:r>
            <w:r w:rsidRPr="00192BFD">
              <w:rPr>
                <w:rFonts w:cstheme="minorHAnsi"/>
                <w:lang w:val="en-US"/>
              </w:rPr>
              <w:t>portfolio</w:t>
            </w:r>
            <w:r w:rsidRPr="00192BFD">
              <w:rPr>
                <w:rFonts w:cstheme="minorHAnsi"/>
              </w:rPr>
              <w:t>.</w:t>
            </w:r>
          </w:p>
          <w:p w:rsidR="00192BFD" w:rsidRPr="00192BFD" w:rsidRDefault="00192BFD" w:rsidP="00192BFD">
            <w:pPr>
              <w:rPr>
                <w:rFonts w:cstheme="minorHAnsi"/>
              </w:rPr>
            </w:pPr>
            <w:r w:rsidRPr="00192BFD">
              <w:rPr>
                <w:rFonts w:cstheme="minorHAnsi"/>
                <w:b/>
              </w:rPr>
              <w:t>Ως προς τη χρήση της πλατφόρμας</w:t>
            </w:r>
            <w:r w:rsidRPr="00192BFD">
              <w:rPr>
                <w:rFonts w:cstheme="minorHAnsi"/>
              </w:rPr>
              <w:t xml:space="preserve"> ενώ στις αρχικές συνεντεύξεις είχε αναφερθεί από πολλούς ότι τους φόβιζε αν θα κατάφερναν να τη χειριστούν, στην τελική συνέντευξη είπαν ότι δεν ήταν τελικά τόσο δύσκολη η χρήση της όσο πίστευαν . </w:t>
            </w:r>
            <w:r w:rsidRPr="00EB3047">
              <w:rPr>
                <w:rFonts w:cstheme="minorHAnsi"/>
              </w:rPr>
              <w:t>Μια δυσκολία</w:t>
            </w:r>
            <w:r w:rsidRPr="00192BFD">
              <w:rPr>
                <w:rFonts w:cstheme="minorHAnsi"/>
              </w:rPr>
              <w:t xml:space="preserve"> που συνάντησαν μερικοί ήταν η </w:t>
            </w:r>
            <w:r w:rsidRPr="00192BFD">
              <w:rPr>
                <w:rFonts w:cstheme="minorHAnsi"/>
                <w:b/>
              </w:rPr>
              <w:t>έλλειψη χρόνου</w:t>
            </w:r>
            <w:r w:rsidRPr="00192BFD">
              <w:rPr>
                <w:rFonts w:cstheme="minorHAnsi"/>
              </w:rPr>
              <w:t xml:space="preserve">. Αν και τους άρεσε που είχαν αυτή την ευκαιρία να ενημερώνονται και να συμμετέχουν με τον τρόπο τους στην εκπαιδευτική διαδικασία, κάποιες φορές δεν κατάφερναν λόγω έλλειψης χρόνου να είναι συνεπείς στο εβδομαδιαίο μας ηλεκτρονικό ραντεβού. Μέσα όμως από τη συζήτηση μας στη συνέντευξη υπήρξε η διαπίστωση σε ορισμένες περιπτώσεις </w:t>
            </w:r>
            <w:r w:rsidRPr="00192BFD">
              <w:rPr>
                <w:rFonts w:cstheme="minorHAnsi"/>
              </w:rPr>
              <w:lastRenderedPageBreak/>
              <w:t xml:space="preserve">δεν ήταν το πρόβλημα ο χρόνος άλλα το ότι </w:t>
            </w:r>
            <w:r w:rsidRPr="00192BFD">
              <w:rPr>
                <w:rFonts w:cstheme="minorHAnsi"/>
                <w:b/>
              </w:rPr>
              <w:t>δεν έδωσαν προτεραιότητα</w:t>
            </w:r>
            <w:r w:rsidRPr="00192BFD">
              <w:rPr>
                <w:rFonts w:cstheme="minorHAnsi"/>
              </w:rPr>
              <w:t xml:space="preserve"> στη διαδικασία αυτή .</w:t>
            </w:r>
          </w:p>
          <w:p w:rsidR="00192BFD" w:rsidRPr="00192BFD" w:rsidRDefault="00192BFD" w:rsidP="00192BFD">
            <w:pPr>
              <w:rPr>
                <w:rFonts w:cstheme="minorHAnsi"/>
              </w:rPr>
            </w:pPr>
            <w:r w:rsidRPr="00192BFD">
              <w:rPr>
                <w:rFonts w:cstheme="minorHAnsi"/>
                <w:b/>
              </w:rPr>
              <w:t>Σε σχέση με τις αρχικές τους προσδοκίες</w:t>
            </w:r>
            <w:r w:rsidRPr="00192BFD">
              <w:rPr>
                <w:rFonts w:cstheme="minorHAnsi"/>
              </w:rPr>
              <w:t xml:space="preserve"> , οι πλειοψηφία ήταν πρόθυμη να δοκιμάσει το </w:t>
            </w:r>
            <w:r w:rsidRPr="00192BFD">
              <w:rPr>
                <w:rFonts w:cstheme="minorHAnsi"/>
                <w:lang w:val="en-US"/>
              </w:rPr>
              <w:t>e</w:t>
            </w:r>
            <w:r w:rsidRPr="00192BFD">
              <w:rPr>
                <w:rFonts w:cstheme="minorHAnsi"/>
              </w:rPr>
              <w:t>-</w:t>
            </w:r>
            <w:r w:rsidRPr="00192BFD">
              <w:rPr>
                <w:rFonts w:cstheme="minorHAnsi"/>
                <w:lang w:val="en-US"/>
              </w:rPr>
              <w:t>portfolio</w:t>
            </w:r>
            <w:r w:rsidRPr="00192BFD">
              <w:rPr>
                <w:rFonts w:cstheme="minorHAnsi"/>
              </w:rPr>
              <w:t xml:space="preserve">. </w:t>
            </w:r>
            <w:r w:rsidRPr="00192BFD">
              <w:rPr>
                <w:rFonts w:cstheme="minorHAnsi"/>
                <w:i/>
              </w:rPr>
              <w:t xml:space="preserve">Γενικά στο συγκεκριμένο σχολείο οι γονείς γνωρίζουν ότι εφαρμόζονται καινοτόμα προγράμματα οπότε ήταν ανοιχτοί στο να συμμετέχουν σε μια τέτοια διαδικασία. </w:t>
            </w:r>
            <w:r w:rsidRPr="00192BFD">
              <w:rPr>
                <w:rFonts w:cstheme="minorHAnsi"/>
              </w:rPr>
              <w:t>Πίστευαν ότι με τον τρόπο αυτό θα γνωρίσουν ακόμα καλύτερα τον τρόπο με τον οποίο δουλεύουμε στο νηπιαγωγείο και θα μπορούν να βοηθούν καλύτερα και τα παιδιά τους.</w:t>
            </w:r>
          </w:p>
          <w:p w:rsidR="00192BFD" w:rsidRPr="00192BFD" w:rsidRDefault="00192BFD" w:rsidP="00192BFD">
            <w:pPr>
              <w:rPr>
                <w:rFonts w:cstheme="minorHAnsi"/>
              </w:rPr>
            </w:pPr>
            <w:r w:rsidRPr="00192BFD">
              <w:rPr>
                <w:rFonts w:cstheme="minorHAnsi"/>
                <w:b/>
              </w:rPr>
              <w:t>Στις τελικές συνεντεύξεις</w:t>
            </w:r>
            <w:r w:rsidRPr="00192BFD">
              <w:rPr>
                <w:rFonts w:cstheme="minorHAnsi"/>
              </w:rPr>
              <w:t xml:space="preserve"> αναφέρθηκε ότι είχε ενδιαφέρον η συμμετοχή τους σε μια τέτοια διαδικασία.  Βέβαια κάποιοι περίμεναν να βλέπουν υλικό από όλες τις δράσεις του σχολείου και όχι μόνο από τη μουσική.</w:t>
            </w:r>
          </w:p>
          <w:p w:rsidR="00192BFD" w:rsidRPr="00192BFD" w:rsidRDefault="00192BFD" w:rsidP="00192BFD">
            <w:pPr>
              <w:rPr>
                <w:rFonts w:cstheme="minorHAnsi"/>
              </w:rPr>
            </w:pPr>
            <w:r w:rsidRPr="00192BFD">
              <w:rPr>
                <w:rFonts w:cstheme="minorHAnsi"/>
                <w:b/>
              </w:rPr>
              <w:t>Ως προς τη σχέση τους και την επικοινωνία με την εκπαιδευτικό</w:t>
            </w:r>
            <w:r w:rsidRPr="00192BFD">
              <w:rPr>
                <w:rFonts w:cstheme="minorHAnsi"/>
              </w:rPr>
              <w:t xml:space="preserve"> σχεδόν όλοι ανέφεραν ότι αυτή ενισχύθηκε. Η τακτική επικοινωνία με το </w:t>
            </w:r>
            <w:r w:rsidR="00EB3047">
              <w:rPr>
                <w:rFonts w:cstheme="minorHAnsi"/>
                <w:lang w:val="en-US"/>
              </w:rPr>
              <w:t>email</w:t>
            </w:r>
            <w:r w:rsidRPr="00192BFD">
              <w:rPr>
                <w:rFonts w:cstheme="minorHAnsi"/>
              </w:rPr>
              <w:t xml:space="preserve"> έδειχνε το </w:t>
            </w:r>
            <w:r w:rsidRPr="00192BFD">
              <w:rPr>
                <w:rFonts w:cstheme="minorHAnsi"/>
                <w:b/>
              </w:rPr>
              <w:t>ενδιαφέρον της νηπιαγωγού</w:t>
            </w:r>
            <w:r w:rsidRPr="00192BFD">
              <w:rPr>
                <w:rFonts w:cstheme="minorHAnsi"/>
              </w:rPr>
              <w:t xml:space="preserve"> για τα παιδιά </w:t>
            </w:r>
            <w:r w:rsidR="00EB3047">
              <w:rPr>
                <w:rFonts w:cstheme="minorHAnsi"/>
              </w:rPr>
              <w:t>και</w:t>
            </w:r>
            <w:r w:rsidRPr="00192BFD">
              <w:rPr>
                <w:rFonts w:cstheme="minorHAnsi"/>
              </w:rPr>
              <w:t xml:space="preserve"> τη διάθεση να βοηθήσει . Η πλατφόρμα τους βοήθησε να κατανοήσουν καλύτερα τη λειτουργία του ομίλου μουσικής και τους κινητοποίησε. Μερικοί μάλιστα ανέφεραν ότι μάθαιναν μουσική μαζί με τα παιδιά. Επίσης, κατανόησαν καλύτερα τον τρόπο δουλειάς στον νηπιαγωγείο.</w:t>
            </w:r>
          </w:p>
          <w:p w:rsidR="00192BFD" w:rsidRPr="00192BFD" w:rsidRDefault="00192BFD" w:rsidP="00192BFD">
            <w:pPr>
              <w:rPr>
                <w:rFonts w:cstheme="minorHAnsi"/>
              </w:rPr>
            </w:pPr>
            <w:r w:rsidRPr="00192BFD">
              <w:rPr>
                <w:rFonts w:cstheme="minorHAnsi"/>
                <w:b/>
              </w:rPr>
              <w:t>Τα παιδιά τους</w:t>
            </w:r>
            <w:r w:rsidRPr="00192BFD">
              <w:rPr>
                <w:rFonts w:cstheme="minorHAnsi"/>
              </w:rPr>
              <w:t xml:space="preserve"> περίμεναν με χαρά και ανυπομονησία να δουν οι γονείς τους το υλικό που εκείνα με τη βοήθει</w:t>
            </w:r>
            <w:r w:rsidR="00EB3047">
              <w:rPr>
                <w:rFonts w:cstheme="minorHAnsi"/>
              </w:rPr>
              <w:t>α</w:t>
            </w:r>
            <w:r w:rsidRPr="00192BFD">
              <w:rPr>
                <w:rFonts w:cstheme="minorHAnsi"/>
              </w:rPr>
              <w:t xml:space="preserve"> </w:t>
            </w:r>
            <w:r w:rsidR="00EB3047">
              <w:rPr>
                <w:rFonts w:cstheme="minorHAnsi"/>
              </w:rPr>
              <w:t>της εκπαιδευτικού</w:t>
            </w:r>
            <w:r w:rsidRPr="00192BFD">
              <w:rPr>
                <w:rFonts w:cstheme="minorHAnsi"/>
              </w:rPr>
              <w:t xml:space="preserve"> ανέβασαν στην πλατφόρμα, εξηγούσαν στους γονείς τους το τι έγινε στον όμιλο και αυτή η χαρά και ικανοποίηση</w:t>
            </w:r>
            <w:r w:rsidR="00EB3047">
              <w:rPr>
                <w:rFonts w:cstheme="minorHAnsi"/>
              </w:rPr>
              <w:t xml:space="preserve"> </w:t>
            </w:r>
            <w:r w:rsidRPr="00192BFD">
              <w:rPr>
                <w:rFonts w:cstheme="minorHAnsi"/>
              </w:rPr>
              <w:t xml:space="preserve">των παιδιών περνούσε και σε εκείνους. </w:t>
            </w:r>
          </w:p>
          <w:p w:rsidR="00192BFD" w:rsidRPr="00192BFD" w:rsidRDefault="00192BFD" w:rsidP="00192BFD">
            <w:pPr>
              <w:rPr>
                <w:rFonts w:cstheme="minorHAnsi"/>
              </w:rPr>
            </w:pPr>
            <w:r w:rsidRPr="00192BFD">
              <w:rPr>
                <w:rFonts w:cstheme="minorHAnsi"/>
              </w:rPr>
              <w:t xml:space="preserve">Επίσης ,πολλοί ανέφεραν ότι είχαν τη δυνατότητα με τον τρόπο αυτόν </w:t>
            </w:r>
            <w:r w:rsidRPr="00192BFD">
              <w:rPr>
                <w:rFonts w:cstheme="minorHAnsi"/>
                <w:b/>
              </w:rPr>
              <w:t>εμπλακούν στην εκπαιδευτική διαδικασία</w:t>
            </w:r>
            <w:r w:rsidRPr="00192BFD">
              <w:rPr>
                <w:rFonts w:cstheme="minorHAnsi"/>
              </w:rPr>
              <w:t xml:space="preserve">, κάτι που υπό άλλες συνθήκες δε θα μπορούσαν να το κάνουν, λόγω της δουλειάς τους. </w:t>
            </w:r>
          </w:p>
          <w:p w:rsidR="00EB3047" w:rsidRDefault="00EB3047" w:rsidP="00192BFD">
            <w:pPr>
              <w:rPr>
                <w:rFonts w:cstheme="minorHAnsi"/>
                <w:b/>
              </w:rPr>
            </w:pPr>
          </w:p>
          <w:p w:rsidR="00192BFD" w:rsidRPr="00192BFD" w:rsidRDefault="00192BFD" w:rsidP="00192BFD">
            <w:pPr>
              <w:rPr>
                <w:rFonts w:cstheme="minorHAnsi"/>
              </w:rPr>
            </w:pPr>
            <w:r w:rsidRPr="00192BFD">
              <w:rPr>
                <w:rFonts w:cstheme="minorHAnsi"/>
              </w:rPr>
              <w:t>Η παραπάνω διαδικασία εφαρμόστηκε σε ένα σχολείο με λίγα παιδιά, με αρκετές δυσκολίες όμως μιας και δεν υπήρχε πάντα σύνδεση στο διαδίκτυο και ο υπολογιστής και το σκάνερ δεν ήταν σε πολύ καλή κατάσταση. Ο χρόνος που χρειάζεται να αφιερώσει ο εκπαιδευτικός για τη διαδικασία αυτή είναι μεγάλος. Παρόλα αυτά τα αποτελέσματα που προέκυψαν από την παραπάνω έρευνα ήταν τόσο θετικά και ενθαρρυντικά που αξίζει κάποιος να το τολμήσει.</w:t>
            </w:r>
          </w:p>
          <w:p w:rsidR="00072A2D" w:rsidRPr="00192BFD" w:rsidRDefault="00072A2D" w:rsidP="00072A2D">
            <w:pPr>
              <w:spacing w:before="60" w:after="60"/>
            </w:pPr>
          </w:p>
          <w:p w:rsidR="00072A2D" w:rsidRPr="00192BFD" w:rsidRDefault="00072A2D" w:rsidP="00072A2D">
            <w:pPr>
              <w:spacing w:before="60" w:after="60"/>
            </w:pPr>
          </w:p>
          <w:p w:rsidR="00072A2D" w:rsidRPr="00192BFD" w:rsidRDefault="00072A2D" w:rsidP="00072A2D">
            <w:pPr>
              <w:spacing w:before="60" w:after="60"/>
            </w:pPr>
          </w:p>
          <w:p w:rsidR="001754CA" w:rsidRDefault="001754CA" w:rsidP="00072A2D">
            <w:pPr>
              <w:spacing w:before="60" w:after="60"/>
            </w:pPr>
          </w:p>
        </w:tc>
      </w:tr>
      <w:tr w:rsidR="00376BAD" w:rsidTr="005371DD">
        <w:tc>
          <w:tcPr>
            <w:tcW w:w="1809" w:type="dxa"/>
            <w:gridSpan w:val="3"/>
          </w:tcPr>
          <w:p w:rsidR="00376BAD" w:rsidRDefault="005371DD" w:rsidP="0047200A">
            <w:pPr>
              <w:spacing w:before="60" w:after="60"/>
            </w:pPr>
            <w:r>
              <w:lastRenderedPageBreak/>
              <w:t>ΤΕΚΜΗΡΙΩΣΗ</w:t>
            </w:r>
            <w:r w:rsidR="001754CA">
              <w:t xml:space="preserve"> / ΕΡΕΥΝΑ</w:t>
            </w:r>
          </w:p>
        </w:tc>
        <w:tc>
          <w:tcPr>
            <w:tcW w:w="3119" w:type="dxa"/>
            <w:gridSpan w:val="8"/>
          </w:tcPr>
          <w:p w:rsidR="00376BAD" w:rsidRDefault="005371DD" w:rsidP="0047200A">
            <w:pPr>
              <w:spacing w:before="60" w:after="60"/>
            </w:pPr>
            <w:r>
              <w:t>ΑΡΧΙΚΗ (ΝΑΙ/ΟΧΙ)</w:t>
            </w:r>
          </w:p>
          <w:p w:rsidR="001754CA" w:rsidRDefault="001754CA" w:rsidP="0047200A">
            <w:pPr>
              <w:spacing w:before="60" w:after="60"/>
            </w:pPr>
          </w:p>
          <w:p w:rsidR="001754CA" w:rsidRDefault="00192BFD" w:rsidP="0047200A">
            <w:pPr>
              <w:spacing w:before="60" w:after="60"/>
            </w:pPr>
            <w:r>
              <w:t>ΝΑΙ</w:t>
            </w:r>
          </w:p>
        </w:tc>
        <w:tc>
          <w:tcPr>
            <w:tcW w:w="3544" w:type="dxa"/>
            <w:gridSpan w:val="5"/>
          </w:tcPr>
          <w:p w:rsidR="00376BAD" w:rsidRDefault="005371DD" w:rsidP="0047200A">
            <w:pPr>
              <w:spacing w:before="60" w:after="60"/>
            </w:pPr>
            <w:r>
              <w:t>ΔΙΑΜΟΡΦΩΤΙΚΗ (ΝΑΙ/ΟΧΙ)</w:t>
            </w:r>
          </w:p>
        </w:tc>
        <w:tc>
          <w:tcPr>
            <w:tcW w:w="1950" w:type="dxa"/>
            <w:gridSpan w:val="3"/>
          </w:tcPr>
          <w:p w:rsidR="00376BAD" w:rsidRDefault="005371DD" w:rsidP="0047200A">
            <w:pPr>
              <w:spacing w:before="60" w:after="60"/>
            </w:pPr>
            <w:r>
              <w:t>ΤΕΛΙΚΗ (ΝΑΙ/ΟΧΙ)</w:t>
            </w:r>
          </w:p>
          <w:p w:rsidR="00192BFD" w:rsidRDefault="00192BFD" w:rsidP="0047200A">
            <w:pPr>
              <w:spacing w:before="60" w:after="60"/>
            </w:pPr>
            <w:r>
              <w:t xml:space="preserve">ΝΑΙ </w:t>
            </w:r>
          </w:p>
        </w:tc>
      </w:tr>
      <w:tr w:rsidR="001754CA" w:rsidTr="00BD6C5A">
        <w:tc>
          <w:tcPr>
            <w:tcW w:w="2518" w:type="dxa"/>
            <w:gridSpan w:val="6"/>
          </w:tcPr>
          <w:p w:rsidR="001754CA" w:rsidRDefault="001754CA" w:rsidP="0047200A">
            <w:pPr>
              <w:spacing w:before="60" w:after="60"/>
            </w:pPr>
            <w:r>
              <w:t>ΜΕΘΟΔΟΙ ΤΕΚΜΗΡΙΩΣΗΣ / ΕΡΕΥΝΑΣ</w:t>
            </w:r>
          </w:p>
          <w:p w:rsidR="001754CA" w:rsidRDefault="001754CA" w:rsidP="0047200A">
            <w:pPr>
              <w:spacing w:before="60" w:after="60"/>
            </w:pPr>
            <w:r>
              <w:t xml:space="preserve">(π.χ. παρατήρηση, </w:t>
            </w:r>
            <w:proofErr w:type="spellStart"/>
            <w:r>
              <w:t>ετεροπαρατήρηση</w:t>
            </w:r>
            <w:proofErr w:type="spellEnd"/>
            <w:r>
              <w:t>, συνεντεύξεις, ερωτηματολόγια, έρευνα αρχείων, ημερολόγια κ.α.).</w:t>
            </w:r>
          </w:p>
        </w:tc>
        <w:tc>
          <w:tcPr>
            <w:tcW w:w="7904" w:type="dxa"/>
            <w:gridSpan w:val="13"/>
          </w:tcPr>
          <w:p w:rsidR="001754CA" w:rsidRDefault="00192BFD" w:rsidP="0047200A">
            <w:pPr>
              <w:spacing w:before="60" w:after="60"/>
            </w:pPr>
            <w:r>
              <w:t>Συνεντεύξεις</w:t>
            </w:r>
          </w:p>
          <w:p w:rsidR="00192BFD" w:rsidRDefault="00192BFD" w:rsidP="0047200A">
            <w:pPr>
              <w:spacing w:before="60" w:after="60"/>
            </w:pPr>
            <w:r>
              <w:t xml:space="preserve">Ημερολόγιο εκπαιδευτικού </w:t>
            </w:r>
          </w:p>
        </w:tc>
      </w:tr>
      <w:tr w:rsidR="00072A2D" w:rsidTr="00072A2D">
        <w:tc>
          <w:tcPr>
            <w:tcW w:w="3652" w:type="dxa"/>
            <w:gridSpan w:val="9"/>
          </w:tcPr>
          <w:p w:rsidR="00072A2D" w:rsidRDefault="00072A2D" w:rsidP="00072A2D">
            <w:pPr>
              <w:spacing w:before="60" w:after="60"/>
            </w:pPr>
            <w:r>
              <w:t>ΣΥΝΔΕΣΜΟΣ ΑΝΑΡΤΗΣΗΣ ΔΡΑΣΗΣ:</w:t>
            </w:r>
          </w:p>
        </w:tc>
        <w:tc>
          <w:tcPr>
            <w:tcW w:w="6770" w:type="dxa"/>
            <w:gridSpan w:val="10"/>
          </w:tcPr>
          <w:p w:rsidR="00072A2D" w:rsidRDefault="00072A2D" w:rsidP="00072A2D">
            <w:pPr>
              <w:spacing w:before="60" w:after="60"/>
            </w:pPr>
          </w:p>
        </w:tc>
      </w:tr>
    </w:tbl>
    <w:p w:rsidR="004E1CCA" w:rsidRDefault="004E1CCA"/>
    <w:tbl>
      <w:tblPr>
        <w:tblStyle w:val="a3"/>
        <w:tblW w:w="10456" w:type="dxa"/>
        <w:tblLook w:val="04A0"/>
      </w:tblPr>
      <w:tblGrid>
        <w:gridCol w:w="10456"/>
      </w:tblGrid>
      <w:tr w:rsidR="00072A2D" w:rsidTr="00D45331">
        <w:tc>
          <w:tcPr>
            <w:tcW w:w="10456" w:type="dxa"/>
          </w:tcPr>
          <w:p w:rsidR="00072A2D" w:rsidRPr="00B72A34" w:rsidRDefault="00072A2D" w:rsidP="00B72A34">
            <w:pPr>
              <w:spacing w:before="120" w:after="120"/>
              <w:jc w:val="center"/>
              <w:rPr>
                <w:b/>
                <w:sz w:val="28"/>
                <w:szCs w:val="28"/>
              </w:rPr>
            </w:pPr>
            <w:r w:rsidRPr="00B72A34">
              <w:rPr>
                <w:b/>
                <w:sz w:val="28"/>
                <w:szCs w:val="28"/>
              </w:rPr>
              <w:t>ΕΝΔΕΙΚΤΙΚΕΣ ΚΑΤΗΓΟΡΙΕΣ ΔΡΑΣΕΩΝ</w:t>
            </w:r>
          </w:p>
        </w:tc>
      </w:tr>
      <w:tr w:rsidR="008F1FF9" w:rsidTr="008F1FF9">
        <w:trPr>
          <w:trHeight w:val="2264"/>
        </w:trPr>
        <w:tc>
          <w:tcPr>
            <w:tcW w:w="10456" w:type="dxa"/>
          </w:tcPr>
          <w:p w:rsidR="008F1FF9" w:rsidRDefault="008F1FF9" w:rsidP="00D45331">
            <w:pPr>
              <w:pStyle w:val="a4"/>
              <w:numPr>
                <w:ilvl w:val="0"/>
                <w:numId w:val="1"/>
              </w:numPr>
              <w:spacing w:before="120" w:after="120" w:line="360" w:lineRule="auto"/>
              <w:ind w:left="426" w:hanging="284"/>
            </w:pPr>
            <w:r>
              <w:t>Καινοτόμος Διδακτική Πρακτική</w:t>
            </w:r>
          </w:p>
          <w:p w:rsidR="00FA53C9" w:rsidRDefault="00FA53C9" w:rsidP="00D45331">
            <w:pPr>
              <w:pStyle w:val="a4"/>
              <w:numPr>
                <w:ilvl w:val="0"/>
                <w:numId w:val="1"/>
              </w:numPr>
              <w:spacing w:before="120" w:after="120" w:line="360" w:lineRule="auto"/>
              <w:ind w:left="426" w:hanging="284"/>
            </w:pPr>
            <w:r>
              <w:t>Ενδοσχολική έρευνα</w:t>
            </w:r>
          </w:p>
          <w:p w:rsidR="008F1FF9" w:rsidRDefault="008F1FF9" w:rsidP="00D45331">
            <w:pPr>
              <w:pStyle w:val="a4"/>
              <w:numPr>
                <w:ilvl w:val="0"/>
                <w:numId w:val="1"/>
              </w:numPr>
              <w:spacing w:before="120" w:after="120" w:line="360" w:lineRule="auto"/>
              <w:ind w:left="426" w:hanging="284"/>
            </w:pPr>
            <w:r>
              <w:t>Καινοτόμος Διοικητική Δραστηριότητα</w:t>
            </w:r>
          </w:p>
          <w:p w:rsidR="008F1FF9" w:rsidRDefault="008F1FF9" w:rsidP="008F1FF9">
            <w:pPr>
              <w:pStyle w:val="a4"/>
              <w:numPr>
                <w:ilvl w:val="0"/>
                <w:numId w:val="1"/>
              </w:numPr>
              <w:spacing w:before="120" w:after="120" w:line="360" w:lineRule="auto"/>
              <w:ind w:left="426" w:hanging="284"/>
            </w:pPr>
            <w:r>
              <w:t xml:space="preserve">Πειραματική Εφαρμογή Νέων ή Τροποποιημένων Προγραμμάτων Σπουδών </w:t>
            </w:r>
          </w:p>
          <w:p w:rsidR="008F1FF9" w:rsidRDefault="008F1FF9" w:rsidP="008F1FF9">
            <w:pPr>
              <w:pStyle w:val="a4"/>
              <w:numPr>
                <w:ilvl w:val="0"/>
                <w:numId w:val="1"/>
              </w:numPr>
              <w:spacing w:before="120" w:after="120" w:line="360" w:lineRule="auto"/>
              <w:ind w:left="426" w:hanging="284"/>
            </w:pPr>
            <w:r>
              <w:t>Επαγγελματική Ανάπτυξη Εκπαιδευτικών</w:t>
            </w:r>
          </w:p>
          <w:p w:rsidR="008F1FF9" w:rsidRDefault="008F1FF9" w:rsidP="008F1FF9">
            <w:pPr>
              <w:pStyle w:val="a4"/>
              <w:numPr>
                <w:ilvl w:val="0"/>
                <w:numId w:val="1"/>
              </w:numPr>
              <w:spacing w:before="120" w:after="120" w:line="360" w:lineRule="auto"/>
              <w:ind w:left="426" w:hanging="284"/>
            </w:pPr>
            <w:r>
              <w:t>Ανάπτυξη και τεκμηρίωση νέου  Εκπαιδευτικού Υλικού</w:t>
            </w:r>
          </w:p>
          <w:p w:rsidR="00C77F5B" w:rsidRDefault="00C77F5B" w:rsidP="008F1FF9">
            <w:pPr>
              <w:pStyle w:val="a4"/>
              <w:numPr>
                <w:ilvl w:val="0"/>
                <w:numId w:val="1"/>
              </w:numPr>
              <w:spacing w:before="120" w:after="120" w:line="360" w:lineRule="auto"/>
              <w:ind w:left="426" w:hanging="284"/>
            </w:pPr>
            <w:r>
              <w:t>Διάχυση πρακτικών στην εκπαιδευτική και επιστημονική κοινότητα</w:t>
            </w:r>
          </w:p>
          <w:p w:rsidR="00815449" w:rsidRDefault="00815449" w:rsidP="008F1FF9">
            <w:pPr>
              <w:pStyle w:val="a4"/>
              <w:numPr>
                <w:ilvl w:val="0"/>
                <w:numId w:val="1"/>
              </w:numPr>
              <w:spacing w:before="120" w:after="120" w:line="360" w:lineRule="auto"/>
              <w:ind w:left="426" w:hanging="284"/>
            </w:pPr>
            <w:r>
              <w:lastRenderedPageBreak/>
              <w:t>Όμιλοι</w:t>
            </w:r>
          </w:p>
          <w:p w:rsidR="00376BAD" w:rsidRDefault="00376BAD" w:rsidP="008F1FF9">
            <w:pPr>
              <w:pStyle w:val="a4"/>
              <w:numPr>
                <w:ilvl w:val="0"/>
                <w:numId w:val="1"/>
              </w:numPr>
              <w:spacing w:before="120" w:after="120" w:line="360" w:lineRule="auto"/>
              <w:ind w:left="426" w:hanging="284"/>
            </w:pPr>
            <w:r>
              <w:t>Έρευνα-δράση</w:t>
            </w:r>
          </w:p>
          <w:p w:rsidR="00CF28A9" w:rsidRPr="001754CA" w:rsidRDefault="00CF28A9" w:rsidP="008F1FF9">
            <w:pPr>
              <w:pStyle w:val="a4"/>
              <w:numPr>
                <w:ilvl w:val="0"/>
                <w:numId w:val="1"/>
              </w:numPr>
              <w:spacing w:before="120" w:after="120" w:line="360" w:lineRule="auto"/>
              <w:ind w:left="426" w:hanging="284"/>
            </w:pPr>
            <w:r w:rsidRPr="001754CA">
              <w:t>Κοινωνική-εκπαιδευτική δράση</w:t>
            </w:r>
          </w:p>
          <w:p w:rsidR="00CF28A9" w:rsidRPr="001754CA" w:rsidRDefault="00CF28A9" w:rsidP="008F1FF9">
            <w:pPr>
              <w:pStyle w:val="a4"/>
              <w:numPr>
                <w:ilvl w:val="0"/>
                <w:numId w:val="1"/>
              </w:numPr>
              <w:spacing w:before="120" w:after="120" w:line="360" w:lineRule="auto"/>
              <w:ind w:left="426" w:hanging="284"/>
            </w:pPr>
            <w:r w:rsidRPr="001754CA">
              <w:t xml:space="preserve"> Ενδοσχολική δραση/ πρακτική σε ζήτημα που αφοράτην σχολική κοινότητα</w:t>
            </w:r>
          </w:p>
          <w:p w:rsidR="00815449" w:rsidRDefault="00815449" w:rsidP="008F1FF9">
            <w:pPr>
              <w:pStyle w:val="a4"/>
              <w:numPr>
                <w:ilvl w:val="0"/>
                <w:numId w:val="1"/>
              </w:numPr>
              <w:spacing w:before="120" w:after="120" w:line="360" w:lineRule="auto"/>
              <w:ind w:left="426" w:hanging="284"/>
            </w:pPr>
            <w:bookmarkStart w:id="0" w:name="_GoBack"/>
            <w:bookmarkEnd w:id="0"/>
            <w:r>
              <w:t>Άλλο (περιγράψτε)</w:t>
            </w:r>
          </w:p>
          <w:p w:rsidR="00C77F5B" w:rsidRDefault="00C77F5B" w:rsidP="001754CA">
            <w:pPr>
              <w:pStyle w:val="a4"/>
              <w:spacing w:before="120" w:after="120" w:line="360" w:lineRule="auto"/>
              <w:ind w:left="426"/>
            </w:pPr>
          </w:p>
        </w:tc>
      </w:tr>
    </w:tbl>
    <w:p w:rsidR="00072A2D" w:rsidRDefault="00072A2D"/>
    <w:p w:rsidR="008F1FF9" w:rsidRDefault="008F1FF9" w:rsidP="008F1FF9">
      <w:pPr>
        <w:jc w:val="both"/>
      </w:pPr>
    </w:p>
    <w:sectPr w:rsidR="008F1FF9" w:rsidSect="008F1FF9">
      <w:pgSz w:w="11906" w:h="16838"/>
      <w:pgMar w:top="709"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55B0"/>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4385BB7"/>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1CCA"/>
    <w:rsid w:val="00016197"/>
    <w:rsid w:val="00072A2D"/>
    <w:rsid w:val="000A4C84"/>
    <w:rsid w:val="001754CA"/>
    <w:rsid w:val="0017583D"/>
    <w:rsid w:val="00192BFD"/>
    <w:rsid w:val="00196A0D"/>
    <w:rsid w:val="0020165F"/>
    <w:rsid w:val="00325D9B"/>
    <w:rsid w:val="00343C2F"/>
    <w:rsid w:val="0037182C"/>
    <w:rsid w:val="00376BAD"/>
    <w:rsid w:val="003D5F68"/>
    <w:rsid w:val="00485C60"/>
    <w:rsid w:val="004B2EE1"/>
    <w:rsid w:val="004E1628"/>
    <w:rsid w:val="004E1CCA"/>
    <w:rsid w:val="005371DD"/>
    <w:rsid w:val="00597AD2"/>
    <w:rsid w:val="00614001"/>
    <w:rsid w:val="00810305"/>
    <w:rsid w:val="00810778"/>
    <w:rsid w:val="00815449"/>
    <w:rsid w:val="00817E6D"/>
    <w:rsid w:val="00851194"/>
    <w:rsid w:val="008865AC"/>
    <w:rsid w:val="008F1FF9"/>
    <w:rsid w:val="00923F84"/>
    <w:rsid w:val="00A37506"/>
    <w:rsid w:val="00AE448C"/>
    <w:rsid w:val="00B345B1"/>
    <w:rsid w:val="00B71817"/>
    <w:rsid w:val="00B72A34"/>
    <w:rsid w:val="00C77F5B"/>
    <w:rsid w:val="00CF28A9"/>
    <w:rsid w:val="00D23CFD"/>
    <w:rsid w:val="00D45331"/>
    <w:rsid w:val="00E10468"/>
    <w:rsid w:val="00EB3047"/>
    <w:rsid w:val="00EE71D3"/>
    <w:rsid w:val="00FA53C9"/>
    <w:rsid w:val="00FE7E45"/>
    <w:rsid w:val="00FF40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13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4724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2019-11-09T06:51:00Z</dcterms:created>
  <dcterms:modified xsi:type="dcterms:W3CDTF">2019-11-09T06:51:00Z</dcterms:modified>
</cp:coreProperties>
</file>