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4E1CCA" w14:paraId="6CE9D4B8" w14:textId="77777777" w:rsidTr="004E1CCA">
        <w:tc>
          <w:tcPr>
            <w:tcW w:w="3085" w:type="dxa"/>
          </w:tcPr>
          <w:p w14:paraId="0DD0A676" w14:textId="77777777" w:rsidR="004E1CCA" w:rsidRDefault="004E1CCA" w:rsidP="004E1CCA">
            <w:pPr>
              <w:jc w:val="center"/>
            </w:pPr>
            <w:bookmarkStart w:id="0" w:name="_GoBack"/>
            <w:bookmarkEnd w:id="0"/>
            <w:r>
              <w:t>ΥΠ.Π.Ε.Θ</w:t>
            </w:r>
          </w:p>
          <w:p w14:paraId="188EB3F1" w14:textId="77777777" w:rsidR="004E1CCA" w:rsidRDefault="004E1CCA" w:rsidP="004E1CCA">
            <w:pPr>
              <w:jc w:val="center"/>
            </w:pPr>
            <w:r>
              <w:t>Δ.Ε.Π.Π.Σ.</w:t>
            </w:r>
          </w:p>
          <w:p w14:paraId="3599EB6F" w14:textId="77777777" w:rsidR="004E1CCA" w:rsidRDefault="004E1CCA" w:rsidP="004E1CCA">
            <w:pPr>
              <w:jc w:val="center"/>
            </w:pPr>
            <w:r>
              <w:t>Όνομα Σχολείου</w:t>
            </w:r>
          </w:p>
        </w:tc>
      </w:tr>
    </w:tbl>
    <w:p w14:paraId="6192770D" w14:textId="77777777" w:rsidR="004E1628" w:rsidRDefault="004E1628"/>
    <w:p w14:paraId="4AEE1041" w14:textId="77777777"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14:paraId="29F261FC" w14:textId="77777777"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firstRow="1" w:lastRow="0" w:firstColumn="1" w:lastColumn="0" w:noHBand="0" w:noVBand="1"/>
      </w:tblPr>
      <w:tblGrid>
        <w:gridCol w:w="392"/>
        <w:gridCol w:w="850"/>
        <w:gridCol w:w="567"/>
        <w:gridCol w:w="142"/>
        <w:gridCol w:w="142"/>
        <w:gridCol w:w="709"/>
        <w:gridCol w:w="141"/>
        <w:gridCol w:w="709"/>
        <w:gridCol w:w="992"/>
        <w:gridCol w:w="1276"/>
        <w:gridCol w:w="1028"/>
        <w:gridCol w:w="369"/>
        <w:gridCol w:w="1013"/>
        <w:gridCol w:w="142"/>
        <w:gridCol w:w="425"/>
        <w:gridCol w:w="709"/>
        <w:gridCol w:w="816"/>
      </w:tblGrid>
      <w:tr w:rsidR="004E1CCA" w14:paraId="4C950210" w14:textId="77777777" w:rsidTr="00072A2D">
        <w:tc>
          <w:tcPr>
            <w:tcW w:w="1242" w:type="dxa"/>
            <w:gridSpan w:val="2"/>
          </w:tcPr>
          <w:p w14:paraId="52A5C841" w14:textId="77777777" w:rsidR="004E1CCA" w:rsidRDefault="004E1CCA" w:rsidP="00072A2D">
            <w:pPr>
              <w:spacing w:before="60" w:after="60"/>
            </w:pPr>
            <w:r>
              <w:t>ΣΧΟΛΕΙΟ:</w:t>
            </w:r>
          </w:p>
        </w:tc>
        <w:tc>
          <w:tcPr>
            <w:tcW w:w="9180" w:type="dxa"/>
            <w:gridSpan w:val="15"/>
          </w:tcPr>
          <w:p w14:paraId="3D0038EF" w14:textId="77777777" w:rsidR="004E1CCA" w:rsidRDefault="007C595E" w:rsidP="00072A2D">
            <w:pPr>
              <w:spacing w:before="60" w:after="60"/>
            </w:pPr>
            <w:r w:rsidRPr="007C595E">
              <w:t>1ο Πειραματικό Γυμνάσιο Θεσσαλονίκης</w:t>
            </w:r>
          </w:p>
        </w:tc>
      </w:tr>
      <w:tr w:rsidR="004E1CCA" w14:paraId="4EE6974C" w14:textId="77777777" w:rsidTr="00072A2D">
        <w:tc>
          <w:tcPr>
            <w:tcW w:w="2093" w:type="dxa"/>
            <w:gridSpan w:val="5"/>
          </w:tcPr>
          <w:p w14:paraId="0B7D0678" w14:textId="77777777" w:rsidR="004E1CCA" w:rsidRDefault="004E1CCA" w:rsidP="00072A2D">
            <w:pPr>
              <w:spacing w:before="60" w:after="60"/>
            </w:pPr>
            <w:r>
              <w:t>ΚΑΤΗΓΟΡΙΑ ΔΡΑΣΗΣ:</w:t>
            </w:r>
          </w:p>
        </w:tc>
        <w:tc>
          <w:tcPr>
            <w:tcW w:w="8329" w:type="dxa"/>
            <w:gridSpan w:val="12"/>
          </w:tcPr>
          <w:p w14:paraId="566DD739" w14:textId="77777777" w:rsidR="004E1CCA" w:rsidRDefault="007C595E" w:rsidP="00072A2D">
            <w:pPr>
              <w:spacing w:before="60" w:after="60"/>
            </w:pPr>
            <w:r w:rsidRPr="007C595E">
              <w:t xml:space="preserve">Ανάπτυξη και τεκμηρίωση νέου εκπαιδευτικού υλικού    </w:t>
            </w:r>
          </w:p>
        </w:tc>
      </w:tr>
      <w:tr w:rsidR="00072A2D" w14:paraId="6EC086BC" w14:textId="77777777" w:rsidTr="00072A2D">
        <w:tc>
          <w:tcPr>
            <w:tcW w:w="1809" w:type="dxa"/>
            <w:gridSpan w:val="3"/>
          </w:tcPr>
          <w:p w14:paraId="7F472688" w14:textId="77777777" w:rsidR="00072A2D" w:rsidRDefault="00072A2D" w:rsidP="00072A2D">
            <w:pPr>
              <w:spacing w:before="60" w:after="60"/>
            </w:pPr>
            <w:r>
              <w:t>ΤΙΤΛΟΣ ΔΡΑΣΗΣ:</w:t>
            </w:r>
          </w:p>
        </w:tc>
        <w:tc>
          <w:tcPr>
            <w:tcW w:w="5139" w:type="dxa"/>
            <w:gridSpan w:val="8"/>
          </w:tcPr>
          <w:p w14:paraId="679E2D22" w14:textId="77777777" w:rsidR="00072A2D" w:rsidRDefault="00051577" w:rsidP="00072A2D">
            <w:pPr>
              <w:spacing w:before="60" w:after="60"/>
            </w:pPr>
            <w:r w:rsidRPr="00051577">
              <w:t>«Τα κάλαντα» Νικηφόρος Λύτρας</w:t>
            </w:r>
          </w:p>
        </w:tc>
        <w:tc>
          <w:tcPr>
            <w:tcW w:w="1949" w:type="dxa"/>
            <w:gridSpan w:val="4"/>
          </w:tcPr>
          <w:p w14:paraId="3A3669C3" w14:textId="77777777" w:rsidR="00072A2D" w:rsidRDefault="00072A2D" w:rsidP="00072A2D">
            <w:pPr>
              <w:spacing w:before="60" w:after="60"/>
            </w:pPr>
            <w:r>
              <w:t>ΔΙΑΡΚΕΙΑ ΔΡΑΣΗΣ:</w:t>
            </w:r>
          </w:p>
        </w:tc>
        <w:tc>
          <w:tcPr>
            <w:tcW w:w="1525" w:type="dxa"/>
            <w:gridSpan w:val="2"/>
          </w:tcPr>
          <w:p w14:paraId="548433B5" w14:textId="77777777" w:rsidR="00072A2D" w:rsidRDefault="007C595E" w:rsidP="00072A2D">
            <w:pPr>
              <w:spacing w:before="60" w:after="60"/>
            </w:pPr>
            <w:r w:rsidRPr="007C595E">
              <w:t>2 διδακτικές ώρες</w:t>
            </w:r>
          </w:p>
        </w:tc>
      </w:tr>
      <w:tr w:rsidR="004E1CCA" w14:paraId="625A79F1" w14:textId="77777777" w:rsidTr="00072A2D">
        <w:tc>
          <w:tcPr>
            <w:tcW w:w="2943" w:type="dxa"/>
            <w:gridSpan w:val="7"/>
          </w:tcPr>
          <w:p w14:paraId="6AFDCE49" w14:textId="77777777" w:rsidR="004E1CCA" w:rsidRDefault="004E1CCA" w:rsidP="00072A2D">
            <w:pPr>
              <w:spacing w:before="60" w:after="60"/>
            </w:pPr>
            <w:r>
              <w:t>ΥΠΕΥΘΥΝΟΣ ΕΚΠΑΙΔΕΥΤΙΚΟΣ:</w:t>
            </w:r>
          </w:p>
        </w:tc>
        <w:tc>
          <w:tcPr>
            <w:tcW w:w="4005" w:type="dxa"/>
            <w:gridSpan w:val="4"/>
          </w:tcPr>
          <w:p w14:paraId="25DFA741" w14:textId="77777777" w:rsidR="004E1CCA" w:rsidRDefault="007C595E" w:rsidP="00072A2D">
            <w:pPr>
              <w:spacing w:before="60" w:after="60"/>
            </w:pPr>
            <w:r w:rsidRPr="007C595E">
              <w:t>Αβραμίδου Σμαρώ</w:t>
            </w:r>
          </w:p>
        </w:tc>
        <w:tc>
          <w:tcPr>
            <w:tcW w:w="1382" w:type="dxa"/>
            <w:gridSpan w:val="2"/>
          </w:tcPr>
          <w:p w14:paraId="10202F46" w14:textId="77777777" w:rsidR="004E1CCA" w:rsidRDefault="004E1CCA" w:rsidP="00072A2D">
            <w:pPr>
              <w:spacing w:before="60" w:after="60"/>
            </w:pPr>
            <w:r>
              <w:t>ΕΙΔΙΚΟΤΗΤΑ:</w:t>
            </w:r>
          </w:p>
        </w:tc>
        <w:tc>
          <w:tcPr>
            <w:tcW w:w="2092" w:type="dxa"/>
            <w:gridSpan w:val="4"/>
          </w:tcPr>
          <w:p w14:paraId="3DC24EEC" w14:textId="77777777" w:rsidR="004E1CCA" w:rsidRDefault="00766D77" w:rsidP="00072A2D">
            <w:pPr>
              <w:spacing w:before="60" w:after="60"/>
            </w:pPr>
            <w:r>
              <w:t>ΠΕ79.01</w:t>
            </w:r>
          </w:p>
        </w:tc>
      </w:tr>
      <w:tr w:rsidR="004E1CCA" w14:paraId="0D0FDCF1" w14:textId="77777777" w:rsidTr="00072A2D">
        <w:tc>
          <w:tcPr>
            <w:tcW w:w="10422" w:type="dxa"/>
            <w:gridSpan w:val="17"/>
          </w:tcPr>
          <w:p w14:paraId="4404F3F5" w14:textId="77777777" w:rsidR="004E1CCA" w:rsidRDefault="004E1CCA" w:rsidP="00072A2D">
            <w:pPr>
              <w:spacing w:before="60" w:after="60"/>
            </w:pPr>
            <w:r>
              <w:t>ΣΥΝΕΡΓΑΖΟΜΕΝΟΙ ΕΚΠΑΙΔΕΥΤΙΚΟΙ ΑΝΑ ΕΙΔΙΚΟΤΗΤΑ</w:t>
            </w:r>
          </w:p>
        </w:tc>
      </w:tr>
      <w:tr w:rsidR="004E1CCA" w14:paraId="5F832D9C" w14:textId="77777777" w:rsidTr="00072A2D">
        <w:tc>
          <w:tcPr>
            <w:tcW w:w="392" w:type="dxa"/>
          </w:tcPr>
          <w:p w14:paraId="349BC259" w14:textId="77777777" w:rsidR="004E1CCA" w:rsidRDefault="004E1CCA" w:rsidP="00072A2D">
            <w:pPr>
              <w:spacing w:before="60" w:after="60"/>
            </w:pPr>
            <w:r>
              <w:t>1.</w:t>
            </w:r>
          </w:p>
        </w:tc>
        <w:tc>
          <w:tcPr>
            <w:tcW w:w="6556" w:type="dxa"/>
            <w:gridSpan w:val="10"/>
          </w:tcPr>
          <w:p w14:paraId="567B9E08" w14:textId="77777777" w:rsidR="004E1CCA" w:rsidRDefault="00051577" w:rsidP="00072A2D">
            <w:pPr>
              <w:spacing w:before="60" w:after="60"/>
            </w:pPr>
            <w:r w:rsidRPr="00051577">
              <w:t xml:space="preserve">Εύη </w:t>
            </w:r>
            <w:proofErr w:type="spellStart"/>
            <w:r w:rsidRPr="00051577">
              <w:t>Αϊδονίδου</w:t>
            </w:r>
            <w:proofErr w:type="spellEnd"/>
          </w:p>
        </w:tc>
        <w:tc>
          <w:tcPr>
            <w:tcW w:w="1382" w:type="dxa"/>
            <w:gridSpan w:val="2"/>
          </w:tcPr>
          <w:p w14:paraId="5F6A809B" w14:textId="77777777" w:rsidR="004E1CCA" w:rsidRDefault="004E1CCA" w:rsidP="00072A2D">
            <w:pPr>
              <w:spacing w:before="60" w:after="60"/>
            </w:pPr>
            <w:r>
              <w:t>ΕΙΔΙΚΟΤΗΤΑ:</w:t>
            </w:r>
          </w:p>
        </w:tc>
        <w:tc>
          <w:tcPr>
            <w:tcW w:w="2092" w:type="dxa"/>
            <w:gridSpan w:val="4"/>
          </w:tcPr>
          <w:p w14:paraId="13D4A323" w14:textId="77777777" w:rsidR="004E1CCA" w:rsidRDefault="00051577" w:rsidP="00072A2D">
            <w:pPr>
              <w:spacing w:before="60" w:after="60"/>
            </w:pPr>
            <w:r>
              <w:t>ΠΕ08</w:t>
            </w:r>
          </w:p>
        </w:tc>
      </w:tr>
      <w:tr w:rsidR="004E1CCA" w14:paraId="3BE87ED9" w14:textId="77777777" w:rsidTr="00072A2D">
        <w:tc>
          <w:tcPr>
            <w:tcW w:w="392" w:type="dxa"/>
          </w:tcPr>
          <w:p w14:paraId="4679A6D8" w14:textId="77777777" w:rsidR="004E1CCA" w:rsidRDefault="004E1CCA" w:rsidP="00072A2D">
            <w:pPr>
              <w:spacing w:before="60" w:after="60"/>
            </w:pPr>
            <w:r>
              <w:t>2.</w:t>
            </w:r>
          </w:p>
        </w:tc>
        <w:tc>
          <w:tcPr>
            <w:tcW w:w="6556" w:type="dxa"/>
            <w:gridSpan w:val="10"/>
          </w:tcPr>
          <w:p w14:paraId="440278E5" w14:textId="77777777" w:rsidR="004E1CCA" w:rsidRDefault="00051577" w:rsidP="00072A2D">
            <w:pPr>
              <w:spacing w:before="60" w:after="60"/>
            </w:pPr>
            <w:proofErr w:type="spellStart"/>
            <w:r>
              <w:t>Σαββινίδου</w:t>
            </w:r>
            <w:proofErr w:type="spellEnd"/>
            <w:r>
              <w:t xml:space="preserve"> Ευαγγελία</w:t>
            </w:r>
          </w:p>
        </w:tc>
        <w:tc>
          <w:tcPr>
            <w:tcW w:w="1382" w:type="dxa"/>
            <w:gridSpan w:val="2"/>
          </w:tcPr>
          <w:p w14:paraId="2DE4CD86" w14:textId="77777777" w:rsidR="004E1CCA" w:rsidRDefault="004E1CCA" w:rsidP="00072A2D">
            <w:pPr>
              <w:spacing w:before="60" w:after="60"/>
            </w:pPr>
            <w:r>
              <w:t>ΕΙΔΙΚΟΤΗΤΑ:</w:t>
            </w:r>
          </w:p>
        </w:tc>
        <w:tc>
          <w:tcPr>
            <w:tcW w:w="2092" w:type="dxa"/>
            <w:gridSpan w:val="4"/>
          </w:tcPr>
          <w:p w14:paraId="3DAD4979" w14:textId="77777777" w:rsidR="004E1CCA" w:rsidRDefault="00051577" w:rsidP="00072A2D">
            <w:pPr>
              <w:spacing w:before="60" w:after="60"/>
            </w:pPr>
            <w:r>
              <w:t>ΠΕ06</w:t>
            </w:r>
          </w:p>
        </w:tc>
      </w:tr>
      <w:tr w:rsidR="00072A2D" w14:paraId="0E76364D" w14:textId="77777777" w:rsidTr="00072A2D">
        <w:tc>
          <w:tcPr>
            <w:tcW w:w="3652" w:type="dxa"/>
            <w:gridSpan w:val="8"/>
          </w:tcPr>
          <w:p w14:paraId="61572724" w14:textId="77777777" w:rsidR="00072A2D" w:rsidRDefault="00072A2D" w:rsidP="00072A2D">
            <w:pPr>
              <w:spacing w:before="60" w:after="60"/>
            </w:pPr>
            <w:r>
              <w:t>ΣΧΟΛΙΚΟ ΕΤΟΣ ΥΛΟΠΟΙΗΣΗΣ ΔΡΑΣΗΣ:</w:t>
            </w:r>
          </w:p>
        </w:tc>
        <w:tc>
          <w:tcPr>
            <w:tcW w:w="992" w:type="dxa"/>
          </w:tcPr>
          <w:p w14:paraId="678587E3" w14:textId="77777777" w:rsidR="00072A2D" w:rsidRDefault="00072A2D" w:rsidP="00072A2D">
            <w:pPr>
              <w:spacing w:before="60" w:after="60"/>
            </w:pPr>
          </w:p>
        </w:tc>
        <w:tc>
          <w:tcPr>
            <w:tcW w:w="3828" w:type="dxa"/>
            <w:gridSpan w:val="5"/>
            <w:shd w:val="clear" w:color="auto" w:fill="auto"/>
          </w:tcPr>
          <w:p w14:paraId="08BAFA51" w14:textId="77777777" w:rsidR="00072A2D" w:rsidRDefault="00072A2D" w:rsidP="00072A2D">
            <w:pPr>
              <w:spacing w:before="60" w:after="60"/>
            </w:pPr>
            <w:r>
              <w:t>ΣΥΜΜΕΤΕΧΟΝΤΑ ΤΜΗΜΑΤΑ ΣΧΟΛΕΙΟΥ:</w:t>
            </w:r>
          </w:p>
        </w:tc>
        <w:tc>
          <w:tcPr>
            <w:tcW w:w="1950" w:type="dxa"/>
            <w:gridSpan w:val="3"/>
            <w:shd w:val="clear" w:color="auto" w:fill="auto"/>
          </w:tcPr>
          <w:p w14:paraId="0821A9A8" w14:textId="77777777" w:rsidR="00072A2D" w:rsidRDefault="00E81775" w:rsidP="00072A2D">
            <w:pPr>
              <w:spacing w:before="60" w:after="60"/>
            </w:pPr>
            <w:r>
              <w:t>Α Β Γ</w:t>
            </w:r>
          </w:p>
        </w:tc>
      </w:tr>
      <w:tr w:rsidR="00072A2D" w14:paraId="6E3DA976" w14:textId="77777777" w:rsidTr="00072A2D">
        <w:tc>
          <w:tcPr>
            <w:tcW w:w="2802" w:type="dxa"/>
            <w:gridSpan w:val="6"/>
          </w:tcPr>
          <w:p w14:paraId="680DD826" w14:textId="77777777" w:rsidR="00072A2D" w:rsidRDefault="00072A2D" w:rsidP="00072A2D">
            <w:pPr>
              <w:spacing w:before="60" w:after="60"/>
            </w:pPr>
            <w:r>
              <w:t>ΠΛΗΘΟΣ ΣΥΜΜΕΤΕΧΟΝΤΩΝ</w:t>
            </w:r>
          </w:p>
        </w:tc>
        <w:tc>
          <w:tcPr>
            <w:tcW w:w="1842" w:type="dxa"/>
            <w:gridSpan w:val="3"/>
          </w:tcPr>
          <w:p w14:paraId="762A2223" w14:textId="77777777" w:rsidR="00072A2D" w:rsidRDefault="00072A2D" w:rsidP="00072A2D">
            <w:pPr>
              <w:spacing w:before="60" w:after="60"/>
            </w:pPr>
            <w:r>
              <w:t>ΕΚΠΑΙΔΕΥΤΙΚΩΝ:</w:t>
            </w:r>
          </w:p>
        </w:tc>
        <w:tc>
          <w:tcPr>
            <w:tcW w:w="1276" w:type="dxa"/>
          </w:tcPr>
          <w:p w14:paraId="496C8DFA" w14:textId="77777777" w:rsidR="00072A2D" w:rsidRDefault="00072A2D" w:rsidP="00072A2D">
            <w:pPr>
              <w:spacing w:before="60" w:after="60"/>
            </w:pPr>
          </w:p>
        </w:tc>
        <w:tc>
          <w:tcPr>
            <w:tcW w:w="1397" w:type="dxa"/>
            <w:gridSpan w:val="2"/>
          </w:tcPr>
          <w:p w14:paraId="648F93FF" w14:textId="77777777" w:rsidR="00072A2D" w:rsidRDefault="00072A2D" w:rsidP="00072A2D">
            <w:pPr>
              <w:spacing w:before="60" w:after="60"/>
            </w:pPr>
            <w:r>
              <w:t>ΜΑΘΗΤΩΝ:</w:t>
            </w:r>
          </w:p>
        </w:tc>
        <w:tc>
          <w:tcPr>
            <w:tcW w:w="1155" w:type="dxa"/>
            <w:gridSpan w:val="2"/>
          </w:tcPr>
          <w:p w14:paraId="732D9837" w14:textId="77777777" w:rsidR="00072A2D" w:rsidRDefault="00072A2D" w:rsidP="00072A2D">
            <w:pPr>
              <w:spacing w:before="60" w:after="60"/>
            </w:pPr>
          </w:p>
        </w:tc>
        <w:tc>
          <w:tcPr>
            <w:tcW w:w="1134" w:type="dxa"/>
            <w:gridSpan w:val="2"/>
            <w:shd w:val="clear" w:color="auto" w:fill="auto"/>
          </w:tcPr>
          <w:p w14:paraId="37357C7A" w14:textId="77777777" w:rsidR="00072A2D" w:rsidRDefault="00072A2D" w:rsidP="00072A2D">
            <w:pPr>
              <w:spacing w:before="60" w:after="60"/>
            </w:pPr>
            <w:r>
              <w:t>ΤΡΙΤΩΝ:</w:t>
            </w:r>
          </w:p>
        </w:tc>
        <w:tc>
          <w:tcPr>
            <w:tcW w:w="816" w:type="dxa"/>
            <w:shd w:val="clear" w:color="auto" w:fill="auto"/>
          </w:tcPr>
          <w:p w14:paraId="19F52FF6" w14:textId="77777777" w:rsidR="00072A2D" w:rsidRDefault="00072A2D" w:rsidP="00072A2D">
            <w:pPr>
              <w:spacing w:before="60" w:after="60"/>
            </w:pPr>
          </w:p>
        </w:tc>
      </w:tr>
      <w:tr w:rsidR="00072A2D" w14:paraId="79E39B93" w14:textId="77777777" w:rsidTr="00072A2D">
        <w:tc>
          <w:tcPr>
            <w:tcW w:w="1951" w:type="dxa"/>
            <w:gridSpan w:val="4"/>
          </w:tcPr>
          <w:p w14:paraId="4E9AFD71" w14:textId="77777777" w:rsidR="00072A2D" w:rsidRDefault="00072A2D" w:rsidP="00072A2D">
            <w:pPr>
              <w:spacing w:before="60" w:after="60"/>
            </w:pPr>
            <w:r>
              <w:t>ΣΤΟΧΟΣ ΔΡΑΣΗΣ:</w:t>
            </w:r>
          </w:p>
        </w:tc>
        <w:tc>
          <w:tcPr>
            <w:tcW w:w="8471" w:type="dxa"/>
            <w:gridSpan w:val="13"/>
          </w:tcPr>
          <w:p w14:paraId="2AF9AF58" w14:textId="77777777" w:rsidR="00051577" w:rsidRPr="00051577" w:rsidRDefault="007C595E" w:rsidP="00051577">
            <w:pPr>
              <w:spacing w:before="60" w:after="60"/>
              <w:rPr>
                <w:b/>
              </w:rPr>
            </w:pPr>
            <w:r>
              <w:t xml:space="preserve">  </w:t>
            </w:r>
            <w:r w:rsidR="00051577" w:rsidRPr="00051577">
              <w:rPr>
                <w:b/>
              </w:rPr>
              <w:t>Διδακτικοί στόχοι ως προς το γνωστικό αντικείμενο των Εικαστικών:</w:t>
            </w:r>
          </w:p>
          <w:p w14:paraId="47C88DE6" w14:textId="77777777" w:rsidR="00051577" w:rsidRDefault="00051577" w:rsidP="00051577">
            <w:pPr>
              <w:spacing w:before="60" w:after="60"/>
            </w:pPr>
            <w:r>
              <w:t></w:t>
            </w:r>
            <w:r>
              <w:tab/>
              <w:t>Να βοηθηθούν οι μαθητές να εκτιμήσουν την καλλιτεχνική δημιουργία</w:t>
            </w:r>
          </w:p>
          <w:p w14:paraId="73F87C9B" w14:textId="77777777" w:rsidR="00051577" w:rsidRDefault="00051577" w:rsidP="00051577">
            <w:pPr>
              <w:spacing w:before="60" w:after="60"/>
            </w:pPr>
            <w:r>
              <w:t></w:t>
            </w:r>
            <w:r>
              <w:tab/>
              <w:t>Να συνδέσουν το παρελθόν με το παρόν</w:t>
            </w:r>
          </w:p>
          <w:p w14:paraId="1ED12E29" w14:textId="77777777" w:rsidR="00051577" w:rsidRDefault="00051577" w:rsidP="00051577">
            <w:pPr>
              <w:spacing w:before="60" w:after="60"/>
            </w:pPr>
            <w:r>
              <w:t></w:t>
            </w:r>
            <w:r>
              <w:tab/>
              <w:t>Να μάθουν να αναλύουν μόνοι τους ένα έργο τέχνης</w:t>
            </w:r>
          </w:p>
          <w:p w14:paraId="59E4AB71" w14:textId="77777777" w:rsidR="00051577" w:rsidRDefault="00051577" w:rsidP="00051577">
            <w:pPr>
              <w:spacing w:before="60" w:after="60"/>
            </w:pPr>
            <w:r>
              <w:t></w:t>
            </w:r>
            <w:r>
              <w:tab/>
              <w:t>Να  εξοικειωθούν στις ομαδικές συζητήσεις με αντικείμενο την εικαστική γλώσσα.</w:t>
            </w:r>
          </w:p>
          <w:p w14:paraId="3491F202" w14:textId="77777777" w:rsidR="00051577" w:rsidRDefault="00051577" w:rsidP="00051577">
            <w:pPr>
              <w:spacing w:before="60" w:after="60"/>
            </w:pPr>
            <w:r>
              <w:t></w:t>
            </w:r>
            <w:r>
              <w:tab/>
              <w:t>Να εξοικειωθούν με την παρουσίαση των ομαδικών εργασιών τους.</w:t>
            </w:r>
          </w:p>
          <w:p w14:paraId="5DFDF60A" w14:textId="77777777" w:rsidR="00051577" w:rsidRDefault="00051577" w:rsidP="00051577">
            <w:pPr>
              <w:spacing w:before="60" w:after="60"/>
            </w:pPr>
          </w:p>
          <w:p w14:paraId="72D4CA20" w14:textId="77777777" w:rsidR="00051577" w:rsidRDefault="00051577" w:rsidP="00051577">
            <w:pPr>
              <w:spacing w:before="60" w:after="60"/>
            </w:pPr>
            <w:r>
              <w:t>Διδακτικοί στόχοι ως προς την Πληροφορική:</w:t>
            </w:r>
          </w:p>
          <w:p w14:paraId="685B2E6D" w14:textId="77777777" w:rsidR="00051577" w:rsidRDefault="00051577" w:rsidP="00051577">
            <w:pPr>
              <w:spacing w:before="60" w:after="60"/>
            </w:pPr>
          </w:p>
          <w:p w14:paraId="0D10EEBB" w14:textId="77777777" w:rsidR="00051577" w:rsidRDefault="00051577" w:rsidP="00051577">
            <w:pPr>
              <w:spacing w:before="60" w:after="60"/>
            </w:pPr>
            <w:r>
              <w:t></w:t>
            </w:r>
            <w:r>
              <w:tab/>
              <w:t xml:space="preserve"> Να ασκήσουν την ικανότητα διερεύνησης του παγκόσμιου ιστού.</w:t>
            </w:r>
          </w:p>
          <w:p w14:paraId="5DA33B52" w14:textId="77777777" w:rsidR="00051577" w:rsidRDefault="00051577" w:rsidP="00051577">
            <w:pPr>
              <w:spacing w:before="60" w:after="60"/>
            </w:pPr>
            <w:r>
              <w:t></w:t>
            </w:r>
            <w:r>
              <w:tab/>
              <w:t>Εξοικείωση των μαθητών με τη χρήση ψηφιακών εργαλείων</w:t>
            </w:r>
          </w:p>
          <w:p w14:paraId="5A27AC41" w14:textId="77777777" w:rsidR="00051577" w:rsidRDefault="00051577" w:rsidP="00051577">
            <w:pPr>
              <w:spacing w:before="60" w:after="60"/>
            </w:pPr>
            <w:r>
              <w:t xml:space="preserve">Απόκτηση δεξιοτήτων ψηφιακού </w:t>
            </w:r>
            <w:proofErr w:type="spellStart"/>
            <w:r>
              <w:t>γραμματισμού</w:t>
            </w:r>
            <w:proofErr w:type="spellEnd"/>
            <w:r>
              <w:t xml:space="preserve"> ( αξιοποίηση και χρήση διαδικτύου, </w:t>
            </w:r>
            <w:proofErr w:type="spellStart"/>
            <w:r>
              <w:t>word</w:t>
            </w:r>
            <w:proofErr w:type="spellEnd"/>
            <w:r>
              <w:t xml:space="preserve">, </w:t>
            </w:r>
            <w:proofErr w:type="spellStart"/>
            <w:r>
              <w:t>power</w:t>
            </w:r>
            <w:proofErr w:type="spellEnd"/>
            <w:r>
              <w:t xml:space="preserve"> </w:t>
            </w:r>
            <w:proofErr w:type="spellStart"/>
            <w:r>
              <w:t>point</w:t>
            </w:r>
            <w:proofErr w:type="spellEnd"/>
            <w:r>
              <w:t xml:space="preserve">, </w:t>
            </w:r>
            <w:proofErr w:type="spellStart"/>
            <w:r>
              <w:t>google</w:t>
            </w:r>
            <w:proofErr w:type="spellEnd"/>
            <w:r>
              <w:t xml:space="preserve"> </w:t>
            </w:r>
            <w:proofErr w:type="spellStart"/>
            <w:r>
              <w:t>drive</w:t>
            </w:r>
            <w:proofErr w:type="spellEnd"/>
            <w:r>
              <w:t xml:space="preserve"> )</w:t>
            </w:r>
          </w:p>
          <w:p w14:paraId="3F080FEE" w14:textId="77777777" w:rsidR="00051577" w:rsidRDefault="00051577" w:rsidP="00051577">
            <w:pPr>
              <w:spacing w:before="60" w:after="60"/>
            </w:pPr>
            <w:r>
              <w:t>Παιδαγωγικοί στόχοι:</w:t>
            </w:r>
          </w:p>
          <w:p w14:paraId="335800E4" w14:textId="77777777" w:rsidR="00072A2D" w:rsidRDefault="00051577" w:rsidP="00051577">
            <w:pPr>
              <w:spacing w:before="60" w:after="60"/>
            </w:pPr>
            <w:r>
              <w:t></w:t>
            </w:r>
            <w:r>
              <w:tab/>
              <w:t>Οι μαθητές να ασκηθούν στην συνεργασία με κοινό στόχο, να αναπτύξουν πνεύμα ομαδικότητας, να αποκτήσουν ελευθερία έκφρασης .</w:t>
            </w:r>
          </w:p>
          <w:p w14:paraId="52270617" w14:textId="77777777" w:rsidR="00051577" w:rsidRPr="00051577" w:rsidRDefault="00051577" w:rsidP="00051577">
            <w:pPr>
              <w:spacing w:before="60" w:after="60"/>
              <w:rPr>
                <w:b/>
              </w:rPr>
            </w:pPr>
            <w:r w:rsidRPr="00051577">
              <w:rPr>
                <w:b/>
              </w:rPr>
              <w:t>Στόχοι ως προς το μάθημα της Μουσικής</w:t>
            </w:r>
          </w:p>
          <w:p w14:paraId="3E218356" w14:textId="77777777" w:rsidR="00051577" w:rsidRDefault="00051577" w:rsidP="00051577">
            <w:pPr>
              <w:spacing w:before="60" w:after="60"/>
            </w:pPr>
            <w:r>
              <w:t>1)</w:t>
            </w:r>
            <w:r>
              <w:tab/>
              <w:t>να γνωρίσουν οι μαθητές τα παραδοσιακά κάλαντα της Ελλάδος</w:t>
            </w:r>
          </w:p>
          <w:p w14:paraId="26B8520F" w14:textId="77777777" w:rsidR="00051577" w:rsidRDefault="00051577" w:rsidP="00051577">
            <w:pPr>
              <w:spacing w:before="60" w:after="60"/>
            </w:pPr>
            <w:r>
              <w:t>2)</w:t>
            </w:r>
            <w:r>
              <w:tab/>
              <w:t>να κατανοήσουν τις έννοιες ζυγιά και κομπανία</w:t>
            </w:r>
          </w:p>
          <w:p w14:paraId="0830DECC" w14:textId="77777777" w:rsidR="00051577" w:rsidRDefault="00051577" w:rsidP="00051577">
            <w:pPr>
              <w:spacing w:before="60" w:after="60"/>
            </w:pPr>
            <w:r>
              <w:t>3)</w:t>
            </w:r>
            <w:r>
              <w:tab/>
              <w:t>να γνωρίσουν τα παραδοσιακά όργανα όπως το νταούλι, το ζουρνά και άλλα</w:t>
            </w:r>
          </w:p>
          <w:p w14:paraId="55DFE750" w14:textId="77777777" w:rsidR="00051577" w:rsidRDefault="00051577" w:rsidP="00051577">
            <w:pPr>
              <w:spacing w:before="60" w:after="60"/>
            </w:pPr>
            <w:r>
              <w:t>4)</w:t>
            </w:r>
            <w:r>
              <w:tab/>
              <w:t>να εξοικειωθούν με μουσικά αποσπάσματα</w:t>
            </w:r>
          </w:p>
          <w:p w14:paraId="09B9D28A" w14:textId="77777777" w:rsidR="00051577" w:rsidRDefault="00051577" w:rsidP="00051577">
            <w:pPr>
              <w:spacing w:before="60" w:after="60"/>
            </w:pPr>
            <w:r>
              <w:t>5)</w:t>
            </w:r>
            <w:r>
              <w:tab/>
              <w:t>να τραγουδήσουν και να χτυπήσουν ρυθμικά παραδοσιακά κάλαντα</w:t>
            </w:r>
          </w:p>
          <w:p w14:paraId="38CEAFE1" w14:textId="77777777" w:rsidR="00051577" w:rsidRDefault="00051577" w:rsidP="00051577">
            <w:pPr>
              <w:spacing w:before="60" w:after="60"/>
            </w:pPr>
            <w:r>
              <w:t>6)</w:t>
            </w:r>
            <w:r>
              <w:tab/>
              <w:t>να διακρίνουν τους ρυθμούς των δημοτικών τραγουδιών</w:t>
            </w:r>
          </w:p>
          <w:p w14:paraId="6C3E29F8" w14:textId="77777777" w:rsidR="00051577" w:rsidRDefault="00051577" w:rsidP="00051577">
            <w:pPr>
              <w:spacing w:before="60" w:after="60"/>
            </w:pPr>
            <w:r>
              <w:t>7)</w:t>
            </w:r>
            <w:r>
              <w:tab/>
              <w:t>να έρθουν σε επαφή με την Ελληνική παράδοση</w:t>
            </w:r>
          </w:p>
          <w:p w14:paraId="27DD0A21" w14:textId="77777777" w:rsidR="00051577" w:rsidRDefault="00051577" w:rsidP="00051577">
            <w:pPr>
              <w:spacing w:before="60" w:after="60"/>
            </w:pPr>
            <w:r>
              <w:t>8)</w:t>
            </w:r>
            <w:r>
              <w:tab/>
              <w:t xml:space="preserve">να χρησιμοποιήσουν και να αξιοποιήσουν ψηφιακά εργαλεία όπως κειμενογράφο, </w:t>
            </w:r>
            <w:proofErr w:type="spellStart"/>
            <w:r>
              <w:t>SmartArt</w:t>
            </w:r>
            <w:proofErr w:type="spellEnd"/>
            <w:r>
              <w:t xml:space="preserve">, bubbl.us και άλλα ψηφιακά μέσα όπως εγκυκλοπαίδειες </w:t>
            </w:r>
            <w:proofErr w:type="spellStart"/>
            <w:r>
              <w:t>κ.α</w:t>
            </w:r>
            <w:proofErr w:type="spellEnd"/>
          </w:p>
          <w:p w14:paraId="65DA515A" w14:textId="77777777" w:rsidR="00051577" w:rsidRPr="00051577" w:rsidRDefault="00051577" w:rsidP="00051577">
            <w:pPr>
              <w:spacing w:before="60" w:after="60"/>
              <w:rPr>
                <w:b/>
              </w:rPr>
            </w:pPr>
            <w:r w:rsidRPr="00051577">
              <w:rPr>
                <w:b/>
              </w:rPr>
              <w:t>Στόχοι ως προς το μάθημα των Αγγλικών</w:t>
            </w:r>
          </w:p>
          <w:p w14:paraId="036FE0D6" w14:textId="77777777" w:rsidR="00051577" w:rsidRDefault="00051577" w:rsidP="00051577">
            <w:pPr>
              <w:spacing w:before="60" w:after="60"/>
            </w:pPr>
            <w:r>
              <w:t>•</w:t>
            </w:r>
            <w:r>
              <w:tab/>
              <w:t>να έρθουν σε επαφή με ένα έργο ζωγραφικής και να επιχειρήσουν μια θεματική και συναισθηματική προσέγγιση.</w:t>
            </w:r>
          </w:p>
          <w:p w14:paraId="76111DDF" w14:textId="77777777" w:rsidR="00051577" w:rsidRDefault="00051577" w:rsidP="00051577">
            <w:pPr>
              <w:spacing w:before="60" w:after="60"/>
            </w:pPr>
            <w:r>
              <w:lastRenderedPageBreak/>
              <w:t>•</w:t>
            </w:r>
            <w:r>
              <w:tab/>
              <w:t>να εκτεθούν σε λεξιλόγιο που περιγράφει τον πίνακα και σε λεξιλόγιο σχετικό με τα Χριστουγεννιάτικα έθιμα.</w:t>
            </w:r>
          </w:p>
          <w:p w14:paraId="09B3F3B1" w14:textId="77777777" w:rsidR="00051577" w:rsidRPr="00051577" w:rsidRDefault="00051577" w:rsidP="00051577">
            <w:pPr>
              <w:spacing w:before="60" w:after="60"/>
              <w:rPr>
                <w:lang w:val="en-US"/>
              </w:rPr>
            </w:pPr>
            <w:r>
              <w:t>•</w:t>
            </w:r>
            <w:r>
              <w:tab/>
              <w:t xml:space="preserve">να μάθουν να εκφράζουν τα συναισθήματα που τους προκαλεί η επαφή με μια μορφή τέχνης, χωρίς ενδοιασμούς και δεύτερες σκέψεις. </w:t>
            </w:r>
            <w:r w:rsidRPr="00051577">
              <w:rPr>
                <w:lang w:val="en-US"/>
              </w:rPr>
              <w:t>(The first thing that comes to mind is usually closer to the truth, your personal truth)</w:t>
            </w:r>
          </w:p>
          <w:p w14:paraId="5798948E" w14:textId="77777777" w:rsidR="00051577" w:rsidRDefault="00051577" w:rsidP="00051577">
            <w:pPr>
              <w:spacing w:before="60" w:after="60"/>
            </w:pPr>
            <w:r>
              <w:t>•</w:t>
            </w:r>
            <w:r>
              <w:tab/>
              <w:t xml:space="preserve">να χρησιμοποιήσουν τον </w:t>
            </w:r>
            <w:proofErr w:type="spellStart"/>
            <w:r>
              <w:t>Present</w:t>
            </w:r>
            <w:proofErr w:type="spellEnd"/>
            <w:r>
              <w:t xml:space="preserve"> </w:t>
            </w:r>
            <w:proofErr w:type="spellStart"/>
            <w:r>
              <w:t>Continuous</w:t>
            </w:r>
            <w:proofErr w:type="spellEnd"/>
            <w:r>
              <w:t xml:space="preserve"> για να περιγράψουν μια εικόνα.</w:t>
            </w:r>
          </w:p>
          <w:p w14:paraId="138801D3" w14:textId="77777777" w:rsidR="00051577" w:rsidRDefault="00051577" w:rsidP="00051577">
            <w:pPr>
              <w:spacing w:before="60" w:after="60"/>
            </w:pPr>
            <w:r>
              <w:t>•</w:t>
            </w:r>
            <w:r>
              <w:tab/>
              <w:t>να εξοικειωθούν με την ομαδοσυνεργατική μέθοδο.</w:t>
            </w:r>
          </w:p>
          <w:p w14:paraId="63BAC741" w14:textId="77777777" w:rsidR="00051577" w:rsidRDefault="00051577" w:rsidP="00051577">
            <w:pPr>
              <w:spacing w:before="60" w:after="60"/>
            </w:pPr>
            <w:r>
              <w:t>•</w:t>
            </w:r>
            <w:r>
              <w:tab/>
              <w:t xml:space="preserve">να χρησιμοποιήσουν δεξιότητες ψηφιακού </w:t>
            </w:r>
            <w:proofErr w:type="spellStart"/>
            <w:r>
              <w:t>γραμματισμού</w:t>
            </w:r>
            <w:proofErr w:type="spellEnd"/>
            <w:r>
              <w:t xml:space="preserve"> σε περιβάλλον </w:t>
            </w:r>
            <w:proofErr w:type="spellStart"/>
            <w:r>
              <w:t>Blog</w:t>
            </w:r>
            <w:proofErr w:type="spellEnd"/>
            <w:r>
              <w:t xml:space="preserve"> και να απαντούν σε ερωτήσεις σε ένα </w:t>
            </w:r>
            <w:proofErr w:type="spellStart"/>
            <w:r>
              <w:t>Google</w:t>
            </w:r>
            <w:proofErr w:type="spellEnd"/>
            <w:r>
              <w:t xml:space="preserve"> </w:t>
            </w:r>
            <w:proofErr w:type="spellStart"/>
            <w:r>
              <w:t>Document</w:t>
            </w:r>
            <w:proofErr w:type="spellEnd"/>
            <w:r>
              <w:t xml:space="preserve">. </w:t>
            </w:r>
          </w:p>
          <w:p w14:paraId="0F7AED05" w14:textId="77777777" w:rsidR="00051577" w:rsidRDefault="00051577" w:rsidP="00051577">
            <w:pPr>
              <w:spacing w:before="60" w:after="60"/>
            </w:pPr>
            <w:r>
              <w:t xml:space="preserve">•             </w:t>
            </w:r>
            <w:r w:rsidRPr="00051577">
              <w:t>να εξασκηθούν στον προφορικό λόγο, μιλώντας για τα συναισθήματα που τους προκαλεί ο πίνακας.</w:t>
            </w:r>
          </w:p>
        </w:tc>
      </w:tr>
      <w:tr w:rsidR="00072A2D" w14:paraId="0B22749C" w14:textId="77777777" w:rsidTr="00072A2D">
        <w:tc>
          <w:tcPr>
            <w:tcW w:w="10422" w:type="dxa"/>
            <w:gridSpan w:val="17"/>
          </w:tcPr>
          <w:p w14:paraId="2BD45089" w14:textId="77777777" w:rsidR="00072A2D" w:rsidRDefault="00072A2D" w:rsidP="00072A2D">
            <w:pPr>
              <w:spacing w:before="60" w:after="60"/>
            </w:pPr>
            <w:r>
              <w:lastRenderedPageBreak/>
              <w:t>ΣΥΝΤΟΜΗ ΠΕΡΙΓΡΑΦΗ ΥΛΟΠΟΙΗΣΗΣ (100 λέξεις)</w:t>
            </w:r>
          </w:p>
        </w:tc>
      </w:tr>
      <w:tr w:rsidR="00072A2D" w14:paraId="00A722FA" w14:textId="77777777" w:rsidTr="00072A2D">
        <w:tc>
          <w:tcPr>
            <w:tcW w:w="10422" w:type="dxa"/>
            <w:gridSpan w:val="17"/>
          </w:tcPr>
          <w:p w14:paraId="43E03A2C" w14:textId="77777777" w:rsidR="00072A2D" w:rsidRPr="00051577" w:rsidRDefault="00051577" w:rsidP="00072A2D">
            <w:pPr>
              <w:spacing w:before="60" w:after="60"/>
              <w:rPr>
                <w:u w:val="single"/>
              </w:rPr>
            </w:pPr>
            <w:r w:rsidRPr="00051577">
              <w:rPr>
                <w:u w:val="single"/>
              </w:rPr>
              <w:t>Εικαστικά</w:t>
            </w:r>
          </w:p>
          <w:p w14:paraId="0C2477FD" w14:textId="77777777" w:rsidR="00051577" w:rsidRDefault="00051577" w:rsidP="00051577">
            <w:pPr>
              <w:spacing w:before="60" w:after="60"/>
            </w:pPr>
            <w:r>
              <w:t>Λίγο πριν τις γιορτές…. μέσα από τον ζωγράφο των Χριστουγέννων Νικηφόρο Λύτρα,  και για μια διδακτική ώρα, τρεις ειδικότητες(εικαστικά, αγγλικά και μουσική) αποφασίσαμε να προσεγγίσουμε τον διάσημο πίνακα «τα κάλαντα».</w:t>
            </w:r>
          </w:p>
          <w:p w14:paraId="6E1BDBC1" w14:textId="77777777" w:rsidR="00072A2D" w:rsidRDefault="00051577" w:rsidP="00051577">
            <w:pPr>
              <w:spacing w:before="60" w:after="60"/>
            </w:pPr>
            <w:r>
              <w:t>Για τα εικαστικά το έργο προβάλλεται στην αίθουσα  σε όλη τη διάρκεια της ώρας και διαβάζεται το κείμενο της Αθανασίας Δρακοπούλου  «τα κάλαντα». (το κείμενο δίνεται στους μαθητές και σε έντυπη μορφή )</w:t>
            </w:r>
          </w:p>
          <w:p w14:paraId="3DCA79D1" w14:textId="77777777" w:rsidR="00051577" w:rsidRPr="00051577" w:rsidRDefault="00051577" w:rsidP="00051577">
            <w:pPr>
              <w:spacing w:before="60" w:after="60"/>
              <w:rPr>
                <w:u w:val="single"/>
              </w:rPr>
            </w:pPr>
            <w:r w:rsidRPr="00051577">
              <w:rPr>
                <w:u w:val="single"/>
              </w:rPr>
              <w:t>Μουσική</w:t>
            </w:r>
          </w:p>
          <w:p w14:paraId="1BB026C3" w14:textId="77777777" w:rsidR="00051577" w:rsidRDefault="00051577" w:rsidP="00051577">
            <w:pPr>
              <w:spacing w:before="60" w:after="60"/>
            </w:pPr>
            <w:r w:rsidRPr="00051577">
              <w:t xml:space="preserve">      Βλέπουμε τον πίνακα του έλληνα ζωγράφου Νικηφόρου Λύτρα με τίτλο &lt;&lt; Κάλαντα (1872) &gt;&gt; . Συζητάμε με τα παιδιά για τον πίνακα και αυτό που απεικονίζει και βλέπουμε τις αντιλήψεις τους. Οι μαθητές περιγράφουν τι βλέπουν όπως και τα συναισθήματα που  τους προκαλεί το έργο. Συζητούμε για το πολιτισμικό περιβάλλον, τις παραδοσιακές ενδυμασίες, τα παραδοσιακά όργανα, το έθιμο των καλάντων.</w:t>
            </w:r>
          </w:p>
          <w:p w14:paraId="4FCBC687" w14:textId="77777777" w:rsidR="00051577" w:rsidRPr="00051577" w:rsidRDefault="00051577" w:rsidP="00051577">
            <w:pPr>
              <w:spacing w:before="60" w:after="60"/>
              <w:rPr>
                <w:u w:val="single"/>
              </w:rPr>
            </w:pPr>
            <w:r w:rsidRPr="00051577">
              <w:rPr>
                <w:u w:val="single"/>
              </w:rPr>
              <w:t>Αγγλικά</w:t>
            </w:r>
          </w:p>
          <w:p w14:paraId="578C1204" w14:textId="77777777" w:rsidR="00051577" w:rsidRPr="00051577" w:rsidRDefault="00051577" w:rsidP="00051577">
            <w:proofErr w:type="spellStart"/>
            <w:r w:rsidRPr="00051577">
              <w:t>Warm</w:t>
            </w:r>
            <w:proofErr w:type="spellEnd"/>
            <w:r w:rsidRPr="00051577">
              <w:t xml:space="preserve"> </w:t>
            </w:r>
            <w:proofErr w:type="spellStart"/>
            <w:r w:rsidRPr="00051577">
              <w:t>up</w:t>
            </w:r>
            <w:proofErr w:type="spellEnd"/>
            <w:r w:rsidRPr="00051577">
              <w:t xml:space="preserve">: Το μάθημα ξεκινά με μια γενική συζήτηση για τη γιορτή των Χριστουγέννων και τι κάνουμε την περίοδο των γιορτών. Οι μαθητές, αφού χωριστούν σε 4 ομάδες,  μεταβαίνουν στη σελίδα του Βρετανικού Συμβουλίου όπου διαβάζουν </w:t>
            </w:r>
            <w:proofErr w:type="spellStart"/>
            <w:r w:rsidRPr="00051577">
              <w:t>τo</w:t>
            </w:r>
            <w:proofErr w:type="spellEnd"/>
            <w:r w:rsidRPr="00051577">
              <w:t xml:space="preserve"> κείμενο “A </w:t>
            </w:r>
            <w:proofErr w:type="spellStart"/>
            <w:r w:rsidRPr="00051577">
              <w:t>short</w:t>
            </w:r>
            <w:proofErr w:type="spellEnd"/>
            <w:r w:rsidRPr="00051577">
              <w:t xml:space="preserve"> </w:t>
            </w:r>
            <w:proofErr w:type="spellStart"/>
            <w:r w:rsidRPr="00051577">
              <w:t>history</w:t>
            </w:r>
            <w:proofErr w:type="spellEnd"/>
            <w:r w:rsidRPr="00051577">
              <w:t xml:space="preserve"> of </w:t>
            </w:r>
            <w:proofErr w:type="spellStart"/>
            <w:r w:rsidRPr="00051577">
              <w:t>Christmas</w:t>
            </w:r>
            <w:proofErr w:type="spellEnd"/>
            <w:r w:rsidRPr="00051577">
              <w:t xml:space="preserve"> </w:t>
            </w:r>
            <w:proofErr w:type="spellStart"/>
            <w:r w:rsidRPr="00051577">
              <w:t>traditions</w:t>
            </w:r>
            <w:proofErr w:type="spellEnd"/>
            <w:r w:rsidRPr="00051577">
              <w:t>”. Ακολουθεί συζήτηση για τα Χριστουγεννιάτικα έθιμα της Αγγλίας και της Ελλάδας, ομοιότητες και διαφορές.  Στη συνέχεια, οι μαθητές καλούνται να μεταβούν στο e-</w:t>
            </w:r>
            <w:proofErr w:type="spellStart"/>
            <w:r w:rsidRPr="00051577">
              <w:t>me</w:t>
            </w:r>
            <w:proofErr w:type="spellEnd"/>
            <w:r w:rsidRPr="00051577">
              <w:t xml:space="preserve"> </w:t>
            </w:r>
            <w:proofErr w:type="spellStart"/>
            <w:r w:rsidRPr="00051577">
              <w:t>blogs</w:t>
            </w:r>
            <w:proofErr w:type="spellEnd"/>
            <w:r w:rsidRPr="00051577">
              <w:t xml:space="preserve"> “</w:t>
            </w:r>
            <w:proofErr w:type="spellStart"/>
            <w:r w:rsidRPr="00051577">
              <w:t>Christmas</w:t>
            </w:r>
            <w:proofErr w:type="spellEnd"/>
            <w:r w:rsidRPr="00051577">
              <w:t xml:space="preserve"> </w:t>
            </w:r>
            <w:proofErr w:type="spellStart"/>
            <w:r w:rsidRPr="00051577">
              <w:t>Carol</w:t>
            </w:r>
            <w:proofErr w:type="spellEnd"/>
            <w:r w:rsidRPr="00051577">
              <w:t xml:space="preserve"> </w:t>
            </w:r>
            <w:proofErr w:type="spellStart"/>
            <w:r w:rsidRPr="00051577">
              <w:t>Painting</w:t>
            </w:r>
            <w:proofErr w:type="spellEnd"/>
            <w:r w:rsidRPr="00051577">
              <w:t xml:space="preserve">” (με τον κωδικό που τους έχει δοθεί: </w:t>
            </w:r>
            <w:proofErr w:type="spellStart"/>
            <w:r w:rsidRPr="00051577">
              <w:t>evasavv</w:t>
            </w:r>
            <w:proofErr w:type="spellEnd"/>
            <w:r w:rsidRPr="00051577">
              <w:t xml:space="preserve">) και να μελετήσουν τον πίνακα του Νικηφόρου Λύτρα «Τα Κάλαντα». Οι μαθητές εξερευνούν τα </w:t>
            </w:r>
            <w:proofErr w:type="spellStart"/>
            <w:r w:rsidRPr="00051577">
              <w:t>hotspots</w:t>
            </w:r>
            <w:proofErr w:type="spellEnd"/>
            <w:r w:rsidRPr="00051577">
              <w:t xml:space="preserve"> που βρίσκουν στον πίνακα και κάνουν την άσκηση που ακολουθεί. Στην συνέχεια, η κάθε ομάδα μεταβαίνει στην αντίστοιχη σελίδα εργασιών (</w:t>
            </w:r>
            <w:proofErr w:type="spellStart"/>
            <w:r w:rsidRPr="00051577">
              <w:t>worksheet</w:t>
            </w:r>
            <w:proofErr w:type="spellEnd"/>
            <w:r w:rsidRPr="00051577">
              <w:t>) και απαντά στις ερωτήσεις. Στο τέλος της διδακτικής η κάθε ομάδα παρουσιάζει την άποψή της για τον πίνακα.</w:t>
            </w:r>
          </w:p>
          <w:p w14:paraId="339C0FA7" w14:textId="77777777" w:rsidR="00051577" w:rsidRDefault="00051577" w:rsidP="00051577">
            <w:pPr>
              <w:spacing w:before="60" w:after="60"/>
            </w:pPr>
          </w:p>
          <w:p w14:paraId="0511383D" w14:textId="77777777" w:rsidR="00072A2D" w:rsidRDefault="00072A2D" w:rsidP="00072A2D">
            <w:pPr>
              <w:spacing w:before="60" w:after="60"/>
            </w:pPr>
          </w:p>
        </w:tc>
      </w:tr>
      <w:tr w:rsidR="00072A2D" w14:paraId="34656356" w14:textId="77777777" w:rsidTr="00072A2D">
        <w:tc>
          <w:tcPr>
            <w:tcW w:w="10422" w:type="dxa"/>
            <w:gridSpan w:val="17"/>
          </w:tcPr>
          <w:p w14:paraId="26F587BF" w14:textId="77777777" w:rsidR="00072A2D" w:rsidRDefault="00072A2D" w:rsidP="00FA53C9">
            <w:pPr>
              <w:spacing w:before="60" w:after="60"/>
            </w:pPr>
            <w:r>
              <w:t>ΑΠΟΤΕΛΕΣΜΑΤΑ</w:t>
            </w:r>
            <w:r w:rsidR="00B71817">
              <w:t xml:space="preserve">- </w:t>
            </w:r>
            <w:r w:rsidR="00FA53C9">
              <w:t>ΠΡΟΤΑΣΕΙΣ</w:t>
            </w:r>
            <w:r>
              <w:t xml:space="preserve"> (</w:t>
            </w:r>
            <w:r w:rsidR="00FA53C9">
              <w:t>100</w:t>
            </w:r>
            <w:r>
              <w:t xml:space="preserve"> λέξεις)</w:t>
            </w:r>
          </w:p>
        </w:tc>
      </w:tr>
      <w:tr w:rsidR="00072A2D" w14:paraId="1C67D690" w14:textId="77777777" w:rsidTr="00072A2D">
        <w:tc>
          <w:tcPr>
            <w:tcW w:w="10422" w:type="dxa"/>
            <w:gridSpan w:val="17"/>
          </w:tcPr>
          <w:p w14:paraId="30A09B05" w14:textId="77777777" w:rsidR="00072A2D" w:rsidRDefault="00051577" w:rsidP="00766D77">
            <w:pPr>
              <w:spacing w:before="60" w:after="60"/>
            </w:pPr>
            <w:r>
              <w:t>Επίτευξη στόχων στις παραπάνω συνεργαζόμενες ειδικότητες</w:t>
            </w:r>
          </w:p>
        </w:tc>
      </w:tr>
      <w:tr w:rsidR="00072A2D" w14:paraId="57F25DE0" w14:textId="77777777" w:rsidTr="00072A2D">
        <w:tc>
          <w:tcPr>
            <w:tcW w:w="3652" w:type="dxa"/>
            <w:gridSpan w:val="8"/>
          </w:tcPr>
          <w:p w14:paraId="569F15EF" w14:textId="77777777" w:rsidR="00072A2D" w:rsidRDefault="00072A2D" w:rsidP="00072A2D">
            <w:pPr>
              <w:spacing w:before="60" w:after="60"/>
            </w:pPr>
            <w:r>
              <w:t>ΣΥΝΔΕΣΜΟΣ ΑΝΑΡΤΗΣΗΣ ΔΡΑΣΗΣ:</w:t>
            </w:r>
          </w:p>
        </w:tc>
        <w:tc>
          <w:tcPr>
            <w:tcW w:w="6770" w:type="dxa"/>
            <w:gridSpan w:val="9"/>
          </w:tcPr>
          <w:p w14:paraId="30195C30" w14:textId="77777777" w:rsidR="00072A2D" w:rsidRDefault="00CC18CD" w:rsidP="00072A2D">
            <w:pPr>
              <w:spacing w:before="60" w:after="60"/>
            </w:pPr>
            <w:hyperlink r:id="rId5" w:history="1">
              <w:r w:rsidR="00051577" w:rsidRPr="00051577">
                <w:rPr>
                  <w:rStyle w:val="-"/>
                </w:rPr>
                <w:t>https://e-pimorfosi.cti.gr/moodle-b1/mod/assign/view.php?id=6732</w:t>
              </w:r>
            </w:hyperlink>
          </w:p>
        </w:tc>
      </w:tr>
    </w:tbl>
    <w:p w14:paraId="08083C4F" w14:textId="77777777" w:rsidR="004E1CCA" w:rsidRDefault="004E1CCA"/>
    <w:tbl>
      <w:tblPr>
        <w:tblStyle w:val="a3"/>
        <w:tblW w:w="10456" w:type="dxa"/>
        <w:tblLook w:val="04A0" w:firstRow="1" w:lastRow="0" w:firstColumn="1" w:lastColumn="0" w:noHBand="0" w:noVBand="1"/>
      </w:tblPr>
      <w:tblGrid>
        <w:gridCol w:w="10456"/>
      </w:tblGrid>
      <w:tr w:rsidR="00072A2D" w14:paraId="408FD340" w14:textId="77777777" w:rsidTr="00D45331">
        <w:tc>
          <w:tcPr>
            <w:tcW w:w="10456" w:type="dxa"/>
          </w:tcPr>
          <w:p w14:paraId="3EFE65AF" w14:textId="77777777"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14:paraId="4077CD43" w14:textId="77777777" w:rsidTr="008F1FF9">
        <w:trPr>
          <w:trHeight w:val="2264"/>
        </w:trPr>
        <w:tc>
          <w:tcPr>
            <w:tcW w:w="10456" w:type="dxa"/>
          </w:tcPr>
          <w:p w14:paraId="68A80E92" w14:textId="77777777" w:rsidR="008F1FF9" w:rsidRDefault="008F1FF9" w:rsidP="00D45331">
            <w:pPr>
              <w:pStyle w:val="a4"/>
              <w:numPr>
                <w:ilvl w:val="0"/>
                <w:numId w:val="1"/>
              </w:numPr>
              <w:spacing w:before="120" w:after="120" w:line="360" w:lineRule="auto"/>
              <w:ind w:left="426" w:hanging="284"/>
            </w:pPr>
            <w:r>
              <w:t>Καινοτόμος Διδακτική Πρακτική</w:t>
            </w:r>
          </w:p>
          <w:p w14:paraId="1243EC74" w14:textId="77777777" w:rsidR="00FA53C9" w:rsidRDefault="00FA53C9" w:rsidP="00D45331">
            <w:pPr>
              <w:pStyle w:val="a4"/>
              <w:numPr>
                <w:ilvl w:val="0"/>
                <w:numId w:val="1"/>
              </w:numPr>
              <w:spacing w:before="120" w:after="120" w:line="360" w:lineRule="auto"/>
              <w:ind w:left="426" w:hanging="284"/>
            </w:pPr>
            <w:proofErr w:type="spellStart"/>
            <w:r>
              <w:t>Ενδοσχολική</w:t>
            </w:r>
            <w:proofErr w:type="spellEnd"/>
            <w:r>
              <w:t xml:space="preserve"> έρευνα</w:t>
            </w:r>
          </w:p>
          <w:p w14:paraId="52D2E9D1" w14:textId="77777777"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14:paraId="0060E24D" w14:textId="77777777"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14:paraId="1FD6629D" w14:textId="77777777"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14:paraId="7E91F52D" w14:textId="77777777"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p>
        </w:tc>
      </w:tr>
    </w:tbl>
    <w:p w14:paraId="4F0A5E61" w14:textId="77777777" w:rsidR="00072A2D" w:rsidRDefault="00072A2D"/>
    <w:p w14:paraId="5BD37D50" w14:textId="77777777" w:rsidR="008F1FF9" w:rsidRDefault="008F1FF9" w:rsidP="008F1FF9">
      <w:pPr>
        <w:jc w:val="both"/>
      </w:pPr>
      <w:r w:rsidRPr="008F1FF9">
        <w:rPr>
          <w:b/>
        </w:rPr>
        <w:t>Σημείωση:</w:t>
      </w:r>
      <w:r>
        <w:t xml:space="preserve"> Αναζητούνται δράσεις των ενδεικτικών θεματικών, με σαφήνεια και συντομία, οι οποίες θα μπορούσαν να εφ</w:t>
      </w:r>
      <w:r w:rsidR="00923F84">
        <w:t>αρμοστούν και από άλλα σχολεία.</w:t>
      </w:r>
    </w:p>
    <w:sectPr w:rsidR="008F1FF9" w:rsidSect="008F1FF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CA"/>
    <w:rsid w:val="00016197"/>
    <w:rsid w:val="00051577"/>
    <w:rsid w:val="00072A2D"/>
    <w:rsid w:val="00097A4D"/>
    <w:rsid w:val="0020165F"/>
    <w:rsid w:val="00343C2F"/>
    <w:rsid w:val="0037182C"/>
    <w:rsid w:val="00485C60"/>
    <w:rsid w:val="004E1628"/>
    <w:rsid w:val="004E1CCA"/>
    <w:rsid w:val="00597AD2"/>
    <w:rsid w:val="00614001"/>
    <w:rsid w:val="007525AB"/>
    <w:rsid w:val="00766D77"/>
    <w:rsid w:val="007C595E"/>
    <w:rsid w:val="00810305"/>
    <w:rsid w:val="00817E6D"/>
    <w:rsid w:val="00851194"/>
    <w:rsid w:val="00864A45"/>
    <w:rsid w:val="008865AC"/>
    <w:rsid w:val="008F1FF9"/>
    <w:rsid w:val="00923F84"/>
    <w:rsid w:val="00AE448C"/>
    <w:rsid w:val="00B71817"/>
    <w:rsid w:val="00B72A34"/>
    <w:rsid w:val="00CC18CD"/>
    <w:rsid w:val="00D45331"/>
    <w:rsid w:val="00E81775"/>
    <w:rsid w:val="00FA53C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00BF"/>
  <w15:docId w15:val="{E9038D19-FAA4-4456-9AAB-CFFF1DBE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051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imorfosi.cti.gr/moodle-b1/mod/assign/view.php?id=673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4448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eleni nikolakaki</cp:lastModifiedBy>
  <cp:revision>2</cp:revision>
  <dcterms:created xsi:type="dcterms:W3CDTF">2019-11-03T09:28:00Z</dcterms:created>
  <dcterms:modified xsi:type="dcterms:W3CDTF">2019-11-03T09:28:00Z</dcterms:modified>
</cp:coreProperties>
</file>